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1599" w14:textId="77777777" w:rsidR="00DD55C0" w:rsidRDefault="00DD55C0" w:rsidP="00DD55C0">
      <w:pPr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Lampiran 1</w:t>
      </w:r>
    </w:p>
    <w:p w14:paraId="46B36520" w14:textId="77777777" w:rsidR="00DD55C0" w:rsidRDefault="00DD55C0" w:rsidP="00DD55C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3B4E98" w14:textId="77777777" w:rsidR="00DD55C0" w:rsidRDefault="00DD55C0" w:rsidP="00DD55C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43127B" w14:textId="77777777" w:rsidR="00DD55C0" w:rsidRPr="00A33AF1" w:rsidRDefault="00DD55C0" w:rsidP="00DD55C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33AF1">
        <w:rPr>
          <w:rFonts w:ascii="Arial" w:hAnsi="Arial" w:cs="Arial"/>
          <w:b/>
          <w:bCs/>
          <w:sz w:val="24"/>
          <w:szCs w:val="24"/>
          <w:u w:val="single"/>
        </w:rPr>
        <w:t>Terms of Reference (TOR)</w:t>
      </w:r>
    </w:p>
    <w:p w14:paraId="7128DCDC" w14:textId="77777777" w:rsidR="00DD55C0" w:rsidRPr="00A33AF1" w:rsidRDefault="00DD55C0" w:rsidP="00DD55C0">
      <w:pPr>
        <w:numPr>
          <w:ilvl w:val="0"/>
          <w:numId w:val="1"/>
        </w:numPr>
        <w:tabs>
          <w:tab w:val="clear" w:pos="720"/>
          <w:tab w:val="num" w:pos="480"/>
        </w:tabs>
        <w:spacing w:after="120" w:line="240" w:lineRule="auto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  <w:r w:rsidRPr="00A33AF1">
        <w:rPr>
          <w:rFonts w:ascii="Arial" w:hAnsi="Arial" w:cs="Arial"/>
          <w:sz w:val="24"/>
          <w:szCs w:val="24"/>
          <w:lang w:val="sv-SE"/>
        </w:rPr>
        <w:t>Mematuhi Etika Perkhidmatan Kepakaran di Perbadanan Produktiviti Malaysia (MPC);</w:t>
      </w:r>
    </w:p>
    <w:p w14:paraId="47ADDE81" w14:textId="77777777" w:rsidR="00DD55C0" w:rsidRPr="00A33AF1" w:rsidRDefault="00DD55C0" w:rsidP="00DD55C0">
      <w:pPr>
        <w:numPr>
          <w:ilvl w:val="0"/>
          <w:numId w:val="1"/>
        </w:numPr>
        <w:tabs>
          <w:tab w:val="clear" w:pos="720"/>
          <w:tab w:val="num" w:pos="480"/>
        </w:tabs>
        <w:spacing w:after="120" w:line="240" w:lineRule="auto"/>
        <w:ind w:left="1440" w:hanging="720"/>
        <w:jc w:val="both"/>
        <w:rPr>
          <w:rFonts w:ascii="Arial" w:hAnsi="Arial" w:cs="Arial"/>
          <w:sz w:val="24"/>
          <w:szCs w:val="24"/>
          <w:lang w:val="fi-FI"/>
        </w:rPr>
      </w:pPr>
      <w:r w:rsidRPr="00A33AF1">
        <w:rPr>
          <w:rFonts w:ascii="Arial" w:hAnsi="Arial" w:cs="Arial"/>
          <w:sz w:val="24"/>
          <w:szCs w:val="24"/>
          <w:lang w:val="fi-FI"/>
        </w:rPr>
        <w:t>Bersetuju untuk menjalankan kursus/projek sehingga tamat mengikut surat tawaran;</w:t>
      </w:r>
    </w:p>
    <w:p w14:paraId="743DDAFE" w14:textId="77777777" w:rsidR="00DD55C0" w:rsidRPr="00A33AF1" w:rsidRDefault="00DD55C0" w:rsidP="00DD55C0">
      <w:pPr>
        <w:numPr>
          <w:ilvl w:val="0"/>
          <w:numId w:val="1"/>
        </w:numPr>
        <w:tabs>
          <w:tab w:val="clear" w:pos="720"/>
          <w:tab w:val="num" w:pos="480"/>
        </w:tabs>
        <w:spacing w:after="120" w:line="240" w:lineRule="auto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  <w:r w:rsidRPr="00A33AF1">
        <w:rPr>
          <w:rFonts w:ascii="Arial" w:hAnsi="Arial" w:cs="Arial"/>
          <w:sz w:val="24"/>
          <w:szCs w:val="24"/>
          <w:lang w:val="sv-SE"/>
        </w:rPr>
        <w:t>Kadar bayaran untuk kursus/latihan</w:t>
      </w:r>
      <w:r>
        <w:rPr>
          <w:rFonts w:ascii="Arial" w:hAnsi="Arial" w:cs="Arial"/>
          <w:sz w:val="24"/>
          <w:szCs w:val="24"/>
          <w:lang w:val="sv-SE"/>
        </w:rPr>
        <w:t xml:space="preserve"> atas talian</w:t>
      </w:r>
      <w:r w:rsidRPr="00A33AF1">
        <w:rPr>
          <w:rFonts w:ascii="Arial" w:hAnsi="Arial" w:cs="Arial"/>
          <w:sz w:val="24"/>
          <w:szCs w:val="24"/>
          <w:lang w:val="sv-SE"/>
        </w:rPr>
        <w:t xml:space="preserve"> ialah </w:t>
      </w:r>
      <w:r>
        <w:rPr>
          <w:rFonts w:ascii="Arial" w:hAnsi="Arial" w:cs="Arial"/>
          <w:b/>
          <w:sz w:val="24"/>
          <w:szCs w:val="24"/>
          <w:u w:val="single"/>
          <w:lang w:val="sv-SE"/>
        </w:rPr>
        <w:t>RM 2,400.00</w:t>
      </w:r>
      <w:r w:rsidRPr="00A33AF1">
        <w:rPr>
          <w:rFonts w:ascii="Arial" w:hAnsi="Arial" w:cs="Arial"/>
          <w:sz w:val="24"/>
          <w:szCs w:val="24"/>
          <w:lang w:val="sv-SE"/>
        </w:rPr>
        <w:t xml:space="preserve"> (</w:t>
      </w:r>
      <w:r>
        <w:rPr>
          <w:rFonts w:ascii="Arial" w:hAnsi="Arial" w:cs="Arial"/>
          <w:sz w:val="24"/>
          <w:szCs w:val="24"/>
          <w:lang w:val="sv-SE"/>
        </w:rPr>
        <w:t>8</w:t>
      </w:r>
      <w:r w:rsidRPr="00A33AF1">
        <w:rPr>
          <w:rFonts w:ascii="Arial" w:hAnsi="Arial" w:cs="Arial"/>
          <w:sz w:val="24"/>
          <w:szCs w:val="24"/>
          <w:lang w:val="sv-SE"/>
        </w:rPr>
        <w:t xml:space="preserve"> jam</w:t>
      </w:r>
      <w:r>
        <w:rPr>
          <w:rFonts w:ascii="Arial" w:hAnsi="Arial" w:cs="Arial"/>
          <w:sz w:val="24"/>
          <w:szCs w:val="24"/>
          <w:lang w:val="sv-SE"/>
        </w:rPr>
        <w:t xml:space="preserve"> / 2 hari</w:t>
      </w:r>
      <w:r w:rsidRPr="00A33AF1">
        <w:rPr>
          <w:rFonts w:ascii="Arial" w:hAnsi="Arial" w:cs="Arial"/>
          <w:sz w:val="24"/>
          <w:szCs w:val="24"/>
          <w:lang w:val="sv-SE"/>
        </w:rPr>
        <w:t>);</w:t>
      </w:r>
    </w:p>
    <w:p w14:paraId="04074434" w14:textId="77777777" w:rsidR="00DD55C0" w:rsidRPr="00A33AF1" w:rsidRDefault="00DD55C0" w:rsidP="00DD55C0">
      <w:pPr>
        <w:numPr>
          <w:ilvl w:val="0"/>
          <w:numId w:val="1"/>
        </w:numPr>
        <w:tabs>
          <w:tab w:val="clear" w:pos="720"/>
          <w:tab w:val="num" w:pos="480"/>
        </w:tabs>
        <w:spacing w:after="120" w:line="240" w:lineRule="auto"/>
        <w:ind w:left="1440" w:hanging="720"/>
        <w:jc w:val="both"/>
        <w:rPr>
          <w:rFonts w:ascii="Arial" w:hAnsi="Arial" w:cs="Arial"/>
          <w:b/>
          <w:sz w:val="24"/>
          <w:szCs w:val="24"/>
          <w:u w:val="single"/>
          <w:lang w:val="sv-SE"/>
        </w:rPr>
      </w:pPr>
      <w:r w:rsidRPr="00A33AF1">
        <w:rPr>
          <w:rFonts w:ascii="Arial" w:hAnsi="Arial" w:cs="Arial"/>
          <w:sz w:val="24"/>
          <w:szCs w:val="24"/>
          <w:lang w:val="sv-SE"/>
        </w:rPr>
        <w:t xml:space="preserve">Bersetuju dengan syarat-syarat 3 di atas sebagai pakej yuran khidmat profesional termasuk perbelanjaan lain iaitu </w:t>
      </w:r>
      <w:r w:rsidRPr="00A33AF1">
        <w:rPr>
          <w:rFonts w:ascii="Arial" w:hAnsi="Arial" w:cs="Arial"/>
          <w:b/>
          <w:sz w:val="24"/>
          <w:szCs w:val="24"/>
          <w:u w:val="single"/>
          <w:lang w:val="sv-SE"/>
        </w:rPr>
        <w:t>material program dan lain-lain yang diperlukan untuk kursus tersebut;</w:t>
      </w:r>
    </w:p>
    <w:p w14:paraId="25D0312B" w14:textId="77777777" w:rsidR="00DD55C0" w:rsidRPr="00A33AF1" w:rsidRDefault="00DD55C0" w:rsidP="00DD55C0">
      <w:pPr>
        <w:tabs>
          <w:tab w:val="left" w:pos="480"/>
        </w:tabs>
        <w:spacing w:after="120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  <w:r w:rsidRPr="00A33AF1">
        <w:rPr>
          <w:rFonts w:ascii="Arial" w:hAnsi="Arial" w:cs="Arial"/>
          <w:sz w:val="24"/>
          <w:szCs w:val="24"/>
          <w:lang w:val="sv-SE"/>
        </w:rPr>
        <w:t xml:space="preserve">6.    </w:t>
      </w:r>
      <w:r w:rsidRPr="00A33AF1">
        <w:rPr>
          <w:rFonts w:ascii="Arial" w:hAnsi="Arial" w:cs="Arial"/>
          <w:sz w:val="24"/>
          <w:szCs w:val="24"/>
          <w:lang w:val="sv-SE"/>
        </w:rPr>
        <w:tab/>
        <w:t>Perunding tidak mengendalikan lebih dari 3 projek pada satu-satu masa;</w:t>
      </w:r>
    </w:p>
    <w:p w14:paraId="3EFB13E4" w14:textId="77777777" w:rsidR="00DD55C0" w:rsidRPr="00A33AF1" w:rsidRDefault="00DD55C0" w:rsidP="00DD55C0">
      <w:pPr>
        <w:tabs>
          <w:tab w:val="num" w:pos="480"/>
        </w:tabs>
        <w:spacing w:after="120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  <w:r w:rsidRPr="00A33AF1">
        <w:rPr>
          <w:rFonts w:ascii="Arial" w:hAnsi="Arial" w:cs="Arial"/>
          <w:sz w:val="24"/>
          <w:szCs w:val="24"/>
          <w:lang w:val="sv-SE"/>
        </w:rPr>
        <w:t xml:space="preserve">7.    </w:t>
      </w:r>
      <w:r w:rsidRPr="00A33AF1">
        <w:rPr>
          <w:rFonts w:ascii="Arial" w:hAnsi="Arial" w:cs="Arial"/>
          <w:sz w:val="24"/>
          <w:szCs w:val="24"/>
          <w:lang w:val="sv-SE"/>
        </w:rPr>
        <w:tab/>
        <w:t>Mempunyai rekod penilaian dari pelanggan dan skor latihan yang baik (4.0 dan ke atas);</w:t>
      </w:r>
    </w:p>
    <w:p w14:paraId="4136E06E" w14:textId="77777777" w:rsidR="00DD55C0" w:rsidRPr="00A33AF1" w:rsidRDefault="00DD55C0" w:rsidP="00DD55C0">
      <w:pPr>
        <w:tabs>
          <w:tab w:val="left" w:pos="480"/>
        </w:tabs>
        <w:spacing w:after="120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  <w:r w:rsidRPr="00A33AF1">
        <w:rPr>
          <w:rFonts w:ascii="Arial" w:hAnsi="Arial" w:cs="Arial"/>
          <w:sz w:val="24"/>
          <w:szCs w:val="24"/>
          <w:lang w:val="sv-SE"/>
        </w:rPr>
        <w:t xml:space="preserve">8.   </w:t>
      </w:r>
      <w:r w:rsidRPr="00A33AF1">
        <w:rPr>
          <w:rFonts w:ascii="Arial" w:hAnsi="Arial" w:cs="Arial"/>
          <w:sz w:val="24"/>
          <w:szCs w:val="24"/>
          <w:lang w:val="sv-SE"/>
        </w:rPr>
        <w:tab/>
        <w:t>Perunding perlu menyediakan peralatan bantu mengajar (</w:t>
      </w:r>
      <w:r w:rsidRPr="00A33AF1">
        <w:rPr>
          <w:rFonts w:ascii="Arial" w:hAnsi="Arial" w:cs="Arial"/>
          <w:i/>
          <w:sz w:val="24"/>
          <w:szCs w:val="24"/>
          <w:lang w:val="sv-SE"/>
        </w:rPr>
        <w:t>presentation aids</w:t>
      </w:r>
      <w:r w:rsidRPr="00A33AF1">
        <w:rPr>
          <w:rFonts w:ascii="Arial" w:hAnsi="Arial" w:cs="Arial"/>
          <w:sz w:val="24"/>
          <w:szCs w:val="24"/>
          <w:lang w:val="sv-SE"/>
        </w:rPr>
        <w:t xml:space="preserve">) seperti komputer riba dan </w:t>
      </w:r>
      <w:r w:rsidRPr="00A33AF1">
        <w:rPr>
          <w:rFonts w:ascii="Arial" w:hAnsi="Arial" w:cs="Arial"/>
          <w:i/>
          <w:sz w:val="24"/>
          <w:szCs w:val="24"/>
          <w:lang w:val="sv-SE"/>
        </w:rPr>
        <w:t>LCD projector</w:t>
      </w:r>
      <w:r w:rsidRPr="00A33AF1">
        <w:rPr>
          <w:rFonts w:ascii="Arial" w:hAnsi="Arial" w:cs="Arial"/>
          <w:sz w:val="24"/>
          <w:szCs w:val="24"/>
          <w:lang w:val="sv-SE"/>
        </w:rPr>
        <w:t xml:space="preserve"> untuk tujuan latihan; </w:t>
      </w:r>
    </w:p>
    <w:p w14:paraId="714CA430" w14:textId="77777777" w:rsidR="00DD55C0" w:rsidRPr="00A33AF1" w:rsidRDefault="00DD55C0" w:rsidP="00DD55C0">
      <w:pPr>
        <w:tabs>
          <w:tab w:val="left" w:pos="480"/>
        </w:tabs>
        <w:spacing w:after="120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  <w:r w:rsidRPr="00A33AF1">
        <w:rPr>
          <w:rFonts w:ascii="Arial" w:hAnsi="Arial" w:cs="Arial"/>
          <w:sz w:val="24"/>
          <w:szCs w:val="24"/>
          <w:lang w:val="sv-SE"/>
        </w:rPr>
        <w:t xml:space="preserve">9.  </w:t>
      </w:r>
      <w:r w:rsidRPr="00A33AF1">
        <w:rPr>
          <w:rFonts w:ascii="Arial" w:hAnsi="Arial" w:cs="Arial"/>
          <w:sz w:val="24"/>
          <w:szCs w:val="24"/>
          <w:lang w:val="sv-SE"/>
        </w:rPr>
        <w:tab/>
        <w:t xml:space="preserve">Nota kursus yang akan digunakan hendaklah mengandungi logo MPC. Nota-nota dalam bentuk </w:t>
      </w:r>
      <w:r w:rsidRPr="00A33AF1">
        <w:rPr>
          <w:rFonts w:ascii="Arial" w:hAnsi="Arial" w:cs="Arial"/>
          <w:i/>
          <w:sz w:val="24"/>
          <w:szCs w:val="24"/>
          <w:lang w:val="sv-SE"/>
        </w:rPr>
        <w:t>softcopy</w:t>
      </w:r>
      <w:r w:rsidRPr="00A33AF1">
        <w:rPr>
          <w:rFonts w:ascii="Arial" w:hAnsi="Arial" w:cs="Arial"/>
          <w:sz w:val="24"/>
          <w:szCs w:val="24"/>
          <w:lang w:val="sv-SE"/>
        </w:rPr>
        <w:t xml:space="preserve"> tersebut haruslah diserahkan kepada pegawai MPC terlibat sebelum kursus dijalankan untuk tujuan pemantauan;</w:t>
      </w:r>
    </w:p>
    <w:p w14:paraId="2443C98A" w14:textId="77777777" w:rsidR="00DD55C0" w:rsidRPr="00A33AF1" w:rsidRDefault="00DD55C0" w:rsidP="00DD55C0">
      <w:pPr>
        <w:tabs>
          <w:tab w:val="left" w:pos="480"/>
        </w:tabs>
        <w:spacing w:after="120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  <w:r w:rsidRPr="00A33AF1">
        <w:rPr>
          <w:rFonts w:ascii="Arial" w:hAnsi="Arial" w:cs="Arial"/>
          <w:sz w:val="24"/>
          <w:szCs w:val="24"/>
          <w:lang w:val="sv-SE"/>
        </w:rPr>
        <w:t xml:space="preserve">10. </w:t>
      </w:r>
      <w:r w:rsidRPr="00A33AF1">
        <w:rPr>
          <w:rFonts w:ascii="Arial" w:hAnsi="Arial" w:cs="Arial"/>
          <w:sz w:val="24"/>
          <w:szCs w:val="24"/>
          <w:lang w:val="sv-SE"/>
        </w:rPr>
        <w:tab/>
        <w:t>Perunding hendaklah memaklumkan tarikh sebenar latihan/lawatan kepada pegawai MPC yang terlibat sekurang-kurangnya 3 hari bekerja sebelum sesi bermula;</w:t>
      </w:r>
    </w:p>
    <w:p w14:paraId="57976F99" w14:textId="77777777" w:rsidR="00DD55C0" w:rsidRPr="00A33AF1" w:rsidRDefault="00DD55C0" w:rsidP="00DD55C0">
      <w:pPr>
        <w:tabs>
          <w:tab w:val="left" w:pos="480"/>
        </w:tabs>
        <w:spacing w:after="120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  <w:r w:rsidRPr="00A33AF1">
        <w:rPr>
          <w:rFonts w:ascii="Arial" w:hAnsi="Arial" w:cs="Arial"/>
          <w:sz w:val="24"/>
          <w:szCs w:val="24"/>
          <w:lang w:val="sv-SE"/>
        </w:rPr>
        <w:t xml:space="preserve">11. </w:t>
      </w:r>
      <w:r w:rsidRPr="00A33AF1">
        <w:rPr>
          <w:rFonts w:ascii="Arial" w:hAnsi="Arial" w:cs="Arial"/>
          <w:sz w:val="24"/>
          <w:szCs w:val="24"/>
          <w:lang w:val="sv-SE"/>
        </w:rPr>
        <w:tab/>
        <w:t xml:space="preserve">Menghantar laporan kursus/projek mengikut jadual fasa yang telah ditetapkan (seminggu selepas aktiviti terakhir dijalankan) bersama </w:t>
      </w:r>
      <w:r w:rsidRPr="00A33AF1">
        <w:rPr>
          <w:rFonts w:ascii="Arial" w:hAnsi="Arial" w:cs="Arial"/>
          <w:b/>
          <w:sz w:val="24"/>
          <w:szCs w:val="24"/>
          <w:lang w:val="sv-SE"/>
        </w:rPr>
        <w:t xml:space="preserve">invois asal </w:t>
      </w:r>
      <w:r w:rsidRPr="00A33AF1">
        <w:rPr>
          <w:rFonts w:ascii="Arial" w:hAnsi="Arial" w:cs="Arial"/>
          <w:sz w:val="24"/>
          <w:szCs w:val="24"/>
          <w:lang w:val="sv-SE"/>
        </w:rPr>
        <w:t>kepada pegawai petugas MPC. Sekiranya tidak dihantar, maka pembayaran tidak akan diproses</w:t>
      </w:r>
      <w:r>
        <w:rPr>
          <w:rFonts w:ascii="Arial" w:hAnsi="Arial" w:cs="Arial"/>
          <w:sz w:val="24"/>
          <w:szCs w:val="24"/>
          <w:lang w:val="sv-SE"/>
        </w:rPr>
        <w:t>.</w:t>
      </w:r>
    </w:p>
    <w:p w14:paraId="67A130D3" w14:textId="77777777" w:rsidR="00DD55C0" w:rsidRPr="00A33AF1" w:rsidRDefault="00DD55C0" w:rsidP="00DD55C0">
      <w:pPr>
        <w:tabs>
          <w:tab w:val="left" w:pos="480"/>
        </w:tabs>
        <w:spacing w:after="120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  <w:r w:rsidRPr="00A33AF1">
        <w:rPr>
          <w:rFonts w:ascii="Arial" w:hAnsi="Arial" w:cs="Arial"/>
          <w:sz w:val="24"/>
          <w:szCs w:val="24"/>
          <w:lang w:val="sv-SE"/>
        </w:rPr>
        <w:t xml:space="preserve">14.  </w:t>
      </w:r>
      <w:r w:rsidRPr="00A33AF1">
        <w:rPr>
          <w:rFonts w:ascii="Arial" w:hAnsi="Arial" w:cs="Arial"/>
          <w:sz w:val="24"/>
          <w:szCs w:val="24"/>
          <w:lang w:val="sv-SE"/>
        </w:rPr>
        <w:tab/>
        <w:t>MPC berhak menarik balik tawaran pada bila-bila masa jika ada syarat-syarat tidak dipatuhi.</w:t>
      </w:r>
    </w:p>
    <w:p w14:paraId="2DDAEC3D" w14:textId="77777777" w:rsidR="00DD55C0" w:rsidRPr="00A33AF1" w:rsidRDefault="00DD55C0" w:rsidP="00DD55C0">
      <w:pPr>
        <w:tabs>
          <w:tab w:val="num" w:pos="480"/>
        </w:tabs>
        <w:spacing w:after="120"/>
        <w:ind w:left="1440" w:hanging="720"/>
        <w:jc w:val="both"/>
        <w:rPr>
          <w:rFonts w:ascii="Arial" w:hAnsi="Arial" w:cs="Arial"/>
          <w:i/>
          <w:color w:val="FF0000"/>
          <w:sz w:val="18"/>
          <w:szCs w:val="18"/>
          <w:lang w:val="sv-SE"/>
        </w:rPr>
      </w:pPr>
      <w:r w:rsidRPr="00A33AF1">
        <w:rPr>
          <w:rFonts w:ascii="Arial" w:hAnsi="Arial" w:cs="Arial"/>
          <w:sz w:val="24"/>
          <w:szCs w:val="24"/>
          <w:lang w:val="sv-SE"/>
        </w:rPr>
        <w:t xml:space="preserve">  </w:t>
      </w:r>
      <w:r w:rsidRPr="00A33AF1">
        <w:rPr>
          <w:rFonts w:ascii="Arial" w:hAnsi="Arial" w:cs="Arial"/>
          <w:i/>
          <w:sz w:val="24"/>
          <w:szCs w:val="24"/>
          <w:lang w:val="sv-SE"/>
        </w:rPr>
        <w:t>*</w:t>
      </w:r>
      <w:r w:rsidRPr="00A33AF1">
        <w:rPr>
          <w:rFonts w:ascii="Arial" w:hAnsi="Arial" w:cs="Arial"/>
          <w:i/>
          <w:sz w:val="24"/>
          <w:szCs w:val="24"/>
          <w:lang w:val="sv-SE"/>
        </w:rPr>
        <w:tab/>
      </w:r>
      <w:r w:rsidRPr="00A33AF1">
        <w:rPr>
          <w:rFonts w:ascii="Arial" w:hAnsi="Arial" w:cs="Arial"/>
          <w:i/>
          <w:color w:val="FF0000"/>
          <w:sz w:val="18"/>
          <w:szCs w:val="18"/>
          <w:lang w:val="sv-SE"/>
        </w:rPr>
        <w:t>Sekiranya perunding menarik diri daripada projek ini tanpa sebarang sebab yang munasabah, maka perunding akan dibawa ke Jawatankuasa Perkhidmatan Penilaian Kepakaran MPC (JPPK) untuk tindakan pembatalan sebagai pembekal.</w:t>
      </w:r>
    </w:p>
    <w:p w14:paraId="42A5B4FB" w14:textId="77777777" w:rsidR="00DD55C0" w:rsidRPr="00A33AF1" w:rsidRDefault="00DD55C0" w:rsidP="00DD55C0">
      <w:pPr>
        <w:tabs>
          <w:tab w:val="num" w:pos="480"/>
        </w:tabs>
        <w:spacing w:after="120"/>
        <w:jc w:val="both"/>
        <w:rPr>
          <w:rFonts w:ascii="Arial" w:hAnsi="Arial" w:cs="Arial"/>
          <w:i/>
          <w:color w:val="FF0000"/>
          <w:sz w:val="24"/>
          <w:szCs w:val="24"/>
          <w:lang w:val="sv-SE"/>
        </w:rPr>
      </w:pPr>
    </w:p>
    <w:p w14:paraId="6A1CCC56" w14:textId="77777777" w:rsidR="00DD55C0" w:rsidRPr="00A33AF1" w:rsidRDefault="00DD55C0" w:rsidP="00DD55C0">
      <w:pPr>
        <w:spacing w:line="0" w:lineRule="atLeast"/>
        <w:rPr>
          <w:rFonts w:ascii="Arial" w:eastAsia="Arial" w:hAnsi="Arial" w:cs="Arial"/>
          <w:sz w:val="20"/>
          <w:szCs w:val="20"/>
        </w:rPr>
      </w:pPr>
      <w:r w:rsidRPr="00A33AF1">
        <w:rPr>
          <w:rFonts w:ascii="Arial" w:eastAsia="Arial" w:hAnsi="Arial" w:cs="Arial"/>
          <w:sz w:val="20"/>
          <w:szCs w:val="20"/>
        </w:rPr>
        <w:t xml:space="preserve">© </w:t>
      </w:r>
      <w:proofErr w:type="spellStart"/>
      <w:r w:rsidRPr="00A33AF1">
        <w:rPr>
          <w:rFonts w:ascii="Arial" w:eastAsia="Arial" w:hAnsi="Arial" w:cs="Arial"/>
          <w:sz w:val="20"/>
          <w:szCs w:val="20"/>
        </w:rPr>
        <w:t>Perbadanan</w:t>
      </w:r>
      <w:proofErr w:type="spellEnd"/>
      <w:r w:rsidRPr="00A33A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33AF1">
        <w:rPr>
          <w:rFonts w:ascii="Arial" w:eastAsia="Arial" w:hAnsi="Arial" w:cs="Arial"/>
          <w:sz w:val="20"/>
          <w:szCs w:val="20"/>
        </w:rPr>
        <w:t>Produktiviti</w:t>
      </w:r>
      <w:proofErr w:type="spellEnd"/>
      <w:r w:rsidRPr="00A33AF1">
        <w:rPr>
          <w:rFonts w:ascii="Arial" w:eastAsia="Arial" w:hAnsi="Arial" w:cs="Arial"/>
          <w:sz w:val="20"/>
          <w:szCs w:val="20"/>
        </w:rPr>
        <w:t xml:space="preserve"> Malaysia – </w:t>
      </w:r>
      <w:proofErr w:type="spellStart"/>
      <w:r w:rsidRPr="00A33AF1">
        <w:rPr>
          <w:rFonts w:ascii="Arial" w:eastAsia="Arial" w:hAnsi="Arial" w:cs="Arial"/>
          <w:sz w:val="20"/>
          <w:szCs w:val="20"/>
        </w:rPr>
        <w:t>Hak</w:t>
      </w:r>
      <w:proofErr w:type="spellEnd"/>
      <w:r w:rsidRPr="00A33A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33AF1">
        <w:rPr>
          <w:rFonts w:ascii="Arial" w:eastAsia="Arial" w:hAnsi="Arial" w:cs="Arial"/>
          <w:sz w:val="20"/>
          <w:szCs w:val="20"/>
        </w:rPr>
        <w:t>Cipta</w:t>
      </w:r>
      <w:proofErr w:type="spellEnd"/>
      <w:r w:rsidRPr="00A33A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33AF1">
        <w:rPr>
          <w:rFonts w:ascii="Arial" w:eastAsia="Arial" w:hAnsi="Arial" w:cs="Arial"/>
          <w:sz w:val="20"/>
          <w:szCs w:val="20"/>
        </w:rPr>
        <w:t>Terpelihara</w:t>
      </w:r>
      <w:proofErr w:type="spellEnd"/>
    </w:p>
    <w:p w14:paraId="1C5E9976" w14:textId="77777777" w:rsidR="00E14F75" w:rsidRDefault="00E14F75"/>
    <w:sectPr w:rsidR="00E14F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53B98"/>
    <w:multiLevelType w:val="hybridMultilevel"/>
    <w:tmpl w:val="FB5A351E"/>
    <w:lvl w:ilvl="0" w:tplc="3B34C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C0"/>
    <w:rsid w:val="00DD55C0"/>
    <w:rsid w:val="00E1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DDCE"/>
  <w15:chartTrackingRefBased/>
  <w15:docId w15:val="{F4039A1D-B8AA-4EC9-85FA-67171D8F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Khatijah Rahmat</dc:creator>
  <cp:keywords/>
  <dc:description/>
  <cp:lastModifiedBy>Khatijah Rahmat</cp:lastModifiedBy>
  <cp:revision>1</cp:revision>
  <dcterms:created xsi:type="dcterms:W3CDTF">2021-04-22T09:17:00Z</dcterms:created>
  <dcterms:modified xsi:type="dcterms:W3CDTF">2021-04-22T09:17:00Z</dcterms:modified>
</cp:coreProperties>
</file>