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2268"/>
        <w:gridCol w:w="1655"/>
      </w:tblGrid>
      <w:tr w:rsidR="00545BA1" w14:paraId="4E991BFE" w14:textId="77777777" w:rsidTr="00545BA1">
        <w:tc>
          <w:tcPr>
            <w:tcW w:w="568" w:type="dxa"/>
            <w:shd w:val="clear" w:color="auto" w:fill="D9E2F3" w:themeFill="accent1" w:themeFillTint="33"/>
          </w:tcPr>
          <w:p w14:paraId="2C20BC20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528" w:type="dxa"/>
            <w:shd w:val="clear" w:color="auto" w:fill="D9E2F3" w:themeFill="accent1" w:themeFillTint="33"/>
          </w:tcPr>
          <w:p w14:paraId="7EDDD463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F29E615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Estimated Cost</w:t>
            </w:r>
          </w:p>
        </w:tc>
        <w:tc>
          <w:tcPr>
            <w:tcW w:w="1655" w:type="dxa"/>
            <w:shd w:val="clear" w:color="auto" w:fill="D9E2F3" w:themeFill="accent1" w:themeFillTint="33"/>
          </w:tcPr>
          <w:p w14:paraId="256C80E2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545BA1" w14:paraId="4CA94FC5" w14:textId="77777777" w:rsidTr="00545BA1">
        <w:tc>
          <w:tcPr>
            <w:tcW w:w="568" w:type="dxa"/>
          </w:tcPr>
          <w:p w14:paraId="62D3BA76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6FA51CE0" w14:textId="77777777" w:rsidR="00545BA1" w:rsidRDefault="00545BA1" w:rsidP="00572D91">
            <w:pPr>
              <w:pStyle w:val="BodyText"/>
              <w:spacing w:before="2"/>
              <w:rPr>
                <w:b/>
                <w:strike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Policy/ Regulatory Review </w:t>
            </w:r>
            <w:r w:rsidRPr="00F210F6">
              <w:rPr>
                <w:b/>
                <w:sz w:val="24"/>
                <w:szCs w:val="24"/>
              </w:rPr>
              <w:t>&amp; Design</w:t>
            </w:r>
          </w:p>
          <w:p w14:paraId="2C51BFAD" w14:textId="77777777" w:rsidR="00545BA1" w:rsidRDefault="00545BA1" w:rsidP="00545BA1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spacing w:before="2"/>
              <w:ind w:left="281" w:hanging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Hire Subject Matter Experts (SME) to develop recommendations. </w:t>
            </w:r>
          </w:p>
          <w:p w14:paraId="573324E4" w14:textId="77777777" w:rsidR="00545BA1" w:rsidRPr="00F210F6" w:rsidRDefault="00545BA1" w:rsidP="00545BA1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spacing w:before="2"/>
              <w:ind w:left="281" w:hanging="281"/>
              <w:rPr>
                <w:sz w:val="24"/>
                <w:szCs w:val="24"/>
              </w:rPr>
            </w:pPr>
            <w:r w:rsidRPr="00F210F6">
              <w:rPr>
                <w:sz w:val="24"/>
                <w:szCs w:val="24"/>
              </w:rPr>
              <w:t xml:space="preserve">Process: analysis, </w:t>
            </w:r>
            <w:r>
              <w:rPr>
                <w:sz w:val="24"/>
                <w:szCs w:val="24"/>
              </w:rPr>
              <w:t>verification</w:t>
            </w:r>
            <w:r w:rsidRPr="00F210F6">
              <w:rPr>
                <w:sz w:val="24"/>
                <w:szCs w:val="24"/>
              </w:rPr>
              <w:t>, recommendation</w:t>
            </w:r>
            <w:r>
              <w:rPr>
                <w:sz w:val="24"/>
                <w:szCs w:val="24"/>
              </w:rPr>
              <w:t>.</w:t>
            </w:r>
            <w:r w:rsidRPr="00F210F6">
              <w:rPr>
                <w:sz w:val="24"/>
                <w:szCs w:val="24"/>
              </w:rPr>
              <w:t xml:space="preserve"> </w:t>
            </w:r>
          </w:p>
          <w:p w14:paraId="601B1EE2" w14:textId="77777777" w:rsidR="00545BA1" w:rsidRPr="00DA221F" w:rsidRDefault="00545BA1" w:rsidP="00572D91">
            <w:pPr>
              <w:pStyle w:val="BodyText"/>
              <w:spacing w:before="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7CBF10" w14:textId="77777777" w:rsidR="00545BA1" w:rsidRPr="00F210F6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1,680 </w:t>
            </w:r>
            <w:r w:rsidRPr="00F210F6">
              <w:rPr>
                <w:b/>
                <w:sz w:val="24"/>
                <w:szCs w:val="24"/>
              </w:rPr>
              <w:t>man</w:t>
            </w:r>
            <w:r>
              <w:rPr>
                <w:b/>
                <w:sz w:val="24"/>
                <w:szCs w:val="24"/>
              </w:rPr>
              <w:t>hours x RM300*</w:t>
            </w:r>
          </w:p>
        </w:tc>
        <w:tc>
          <w:tcPr>
            <w:tcW w:w="1655" w:type="dxa"/>
          </w:tcPr>
          <w:p w14:paraId="4BBA7F0F" w14:textId="77777777" w:rsidR="00545BA1" w:rsidRDefault="00545BA1" w:rsidP="00572D91">
            <w:pPr>
              <w:pStyle w:val="BodyText"/>
              <w:spacing w:before="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RM 504,000</w:t>
            </w:r>
          </w:p>
        </w:tc>
      </w:tr>
      <w:tr w:rsidR="00545BA1" w14:paraId="196B8267" w14:textId="77777777" w:rsidTr="00545BA1">
        <w:tc>
          <w:tcPr>
            <w:tcW w:w="568" w:type="dxa"/>
          </w:tcPr>
          <w:p w14:paraId="166612EF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64F1108C" w14:textId="77777777" w:rsidR="00545BA1" w:rsidRDefault="00545BA1" w:rsidP="00572D91">
            <w:pPr>
              <w:pStyle w:val="BodyText"/>
              <w:spacing w:before="2"/>
              <w:rPr>
                <w:sz w:val="24"/>
                <w:szCs w:val="24"/>
              </w:rPr>
            </w:pPr>
            <w:r w:rsidRPr="00DA221F">
              <w:rPr>
                <w:b/>
                <w:sz w:val="24"/>
                <w:szCs w:val="24"/>
              </w:rPr>
              <w:t>Advisory</w:t>
            </w:r>
            <w:r w:rsidRPr="00DA221F">
              <w:rPr>
                <w:sz w:val="24"/>
                <w:szCs w:val="24"/>
              </w:rPr>
              <w:t xml:space="preserve"> </w:t>
            </w:r>
          </w:p>
          <w:p w14:paraId="0F14ADC5" w14:textId="77777777" w:rsidR="00545BA1" w:rsidRPr="00F210F6" w:rsidRDefault="00545BA1" w:rsidP="00545BA1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spacing w:before="2"/>
              <w:ind w:left="317" w:hanging="317"/>
              <w:rPr>
                <w:sz w:val="24"/>
                <w:szCs w:val="24"/>
              </w:rPr>
            </w:pPr>
            <w:r w:rsidRPr="00F210F6">
              <w:rPr>
                <w:sz w:val="24"/>
                <w:szCs w:val="24"/>
              </w:rPr>
              <w:t xml:space="preserve">Develop advisory tools </w:t>
            </w:r>
          </w:p>
          <w:p w14:paraId="275B090D" w14:textId="77777777" w:rsidR="00545BA1" w:rsidRDefault="00545BA1" w:rsidP="00545BA1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spacing w:before="2"/>
              <w:ind w:left="317" w:hanging="317"/>
              <w:rPr>
                <w:sz w:val="24"/>
                <w:szCs w:val="24"/>
              </w:rPr>
            </w:pPr>
            <w:r w:rsidRPr="00F210F6">
              <w:rPr>
                <w:sz w:val="24"/>
                <w:szCs w:val="24"/>
              </w:rPr>
              <w:t xml:space="preserve">Hire SME to </w:t>
            </w:r>
            <w:r>
              <w:rPr>
                <w:sz w:val="24"/>
                <w:szCs w:val="24"/>
              </w:rPr>
              <w:t>share knowledge and experience</w:t>
            </w:r>
          </w:p>
          <w:p w14:paraId="6A77112F" w14:textId="77777777" w:rsidR="00545BA1" w:rsidRPr="00F210F6" w:rsidRDefault="00545BA1" w:rsidP="00572D91">
            <w:pPr>
              <w:pStyle w:val="BodyText"/>
              <w:spacing w:before="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51E841" w14:textId="6F31455E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 pages x RM500 = RM25,000</w:t>
            </w:r>
          </w:p>
          <w:p w14:paraId="38926EFC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02810AC4" w14:textId="7A48091C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 w:rsidRPr="00572D91">
              <w:rPr>
                <w:b/>
                <w:sz w:val="24"/>
                <w:szCs w:val="24"/>
              </w:rPr>
              <w:t>250</w:t>
            </w:r>
            <w:r w:rsidRPr="00DE38AC">
              <w:rPr>
                <w:b/>
                <w:sz w:val="24"/>
                <w:szCs w:val="24"/>
              </w:rPr>
              <w:t xml:space="preserve"> manhours x RM300*</w:t>
            </w:r>
            <w:r>
              <w:rPr>
                <w:b/>
                <w:sz w:val="24"/>
                <w:szCs w:val="24"/>
              </w:rPr>
              <w:t xml:space="preserve"> = RM75,000</w:t>
            </w:r>
          </w:p>
          <w:p w14:paraId="69DF881B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74DB33A1" w14:textId="7B457DE4" w:rsidR="00545BA1" w:rsidRPr="00DE38AC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14:paraId="1858957C" w14:textId="77777777" w:rsidR="00545BA1" w:rsidRDefault="00545BA1" w:rsidP="00572D91">
            <w:pPr>
              <w:pStyle w:val="BodyText"/>
              <w:spacing w:before="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RM 100,000</w:t>
            </w:r>
          </w:p>
        </w:tc>
      </w:tr>
      <w:tr w:rsidR="00545BA1" w14:paraId="26A471F2" w14:textId="77777777" w:rsidTr="00545BA1">
        <w:tc>
          <w:tcPr>
            <w:tcW w:w="568" w:type="dxa"/>
          </w:tcPr>
          <w:p w14:paraId="4C76606A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745DA8C8" w14:textId="77777777" w:rsidR="00545BA1" w:rsidRDefault="00545BA1" w:rsidP="00572D91">
            <w:pPr>
              <w:pStyle w:val="BodyText"/>
              <w:spacing w:before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Advocacy</w:t>
            </w:r>
          </w:p>
          <w:p w14:paraId="4820FE89" w14:textId="77777777" w:rsidR="00545BA1" w:rsidRPr="00F210F6" w:rsidRDefault="00545BA1" w:rsidP="00545BA1">
            <w:pPr>
              <w:pStyle w:val="BodyText"/>
              <w:widowControl/>
              <w:numPr>
                <w:ilvl w:val="0"/>
                <w:numId w:val="2"/>
              </w:numPr>
              <w:autoSpaceDE/>
              <w:autoSpaceDN/>
              <w:spacing w:before="2"/>
              <w:ind w:left="317" w:hanging="317"/>
              <w:rPr>
                <w:sz w:val="24"/>
                <w:szCs w:val="24"/>
              </w:rPr>
            </w:pPr>
            <w:r w:rsidRPr="00F210F6">
              <w:rPr>
                <w:sz w:val="24"/>
                <w:szCs w:val="24"/>
              </w:rPr>
              <w:t xml:space="preserve">Hire SME to </w:t>
            </w:r>
            <w:r>
              <w:rPr>
                <w:sz w:val="24"/>
                <w:szCs w:val="24"/>
              </w:rPr>
              <w:t>develop</w:t>
            </w:r>
            <w:r w:rsidRPr="00F210F6">
              <w:rPr>
                <w:sz w:val="24"/>
                <w:szCs w:val="24"/>
              </w:rPr>
              <w:t xml:space="preserve"> content</w:t>
            </w:r>
            <w:r>
              <w:rPr>
                <w:sz w:val="24"/>
                <w:szCs w:val="24"/>
              </w:rPr>
              <w:t xml:space="preserve"> for advocacy</w:t>
            </w:r>
          </w:p>
          <w:p w14:paraId="34D1AD9B" w14:textId="77777777" w:rsidR="00545BA1" w:rsidRPr="00DA221F" w:rsidRDefault="00545BA1" w:rsidP="00572D91">
            <w:pPr>
              <w:pStyle w:val="BodyText"/>
              <w:spacing w:before="2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CC96BC" w14:textId="0ED569C5" w:rsidR="00BF53F5" w:rsidRDefault="00BF53F5" w:rsidP="00BF53F5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pages x RM500 = RM12,500</w:t>
            </w:r>
          </w:p>
          <w:p w14:paraId="2C476131" w14:textId="4968583C" w:rsidR="00BF53F5" w:rsidRDefault="00BF53F5" w:rsidP="00BF53F5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6AFDD2FF" w14:textId="15765441" w:rsidR="00545BA1" w:rsidRDefault="00BF53F5" w:rsidP="00BF53F5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  <w:r w:rsidRPr="00DE38AC">
              <w:rPr>
                <w:b/>
                <w:sz w:val="24"/>
                <w:szCs w:val="24"/>
              </w:rPr>
              <w:t xml:space="preserve"> manhours x RM300*</w:t>
            </w:r>
            <w:r>
              <w:rPr>
                <w:b/>
                <w:sz w:val="24"/>
                <w:szCs w:val="24"/>
              </w:rPr>
              <w:t xml:space="preserve"> = RM37,500</w:t>
            </w:r>
          </w:p>
        </w:tc>
        <w:tc>
          <w:tcPr>
            <w:tcW w:w="1655" w:type="dxa"/>
          </w:tcPr>
          <w:p w14:paraId="2694699D" w14:textId="77777777" w:rsidR="00545BA1" w:rsidRDefault="00545BA1" w:rsidP="00572D91">
            <w:pPr>
              <w:pStyle w:val="BodyText"/>
              <w:spacing w:before="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RM 50,000</w:t>
            </w:r>
          </w:p>
        </w:tc>
      </w:tr>
      <w:tr w:rsidR="00545BA1" w14:paraId="66D13013" w14:textId="77777777" w:rsidTr="00545BA1">
        <w:tc>
          <w:tcPr>
            <w:tcW w:w="568" w:type="dxa"/>
          </w:tcPr>
          <w:p w14:paraId="0DB41673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CE02D5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0A4F830B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  <w:p w14:paraId="2762F26C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FAE045" w14:textId="77777777" w:rsidR="00545BA1" w:rsidRDefault="00545BA1" w:rsidP="00572D91">
            <w:pPr>
              <w:pStyle w:val="BodyText"/>
              <w:spacing w:before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14:paraId="487A7209" w14:textId="77777777" w:rsidR="00545BA1" w:rsidRDefault="00545BA1" w:rsidP="00572D91">
            <w:pPr>
              <w:pStyle w:val="BodyText"/>
              <w:spacing w:before="2"/>
              <w:jc w:val="right"/>
              <w:rPr>
                <w:b/>
                <w:sz w:val="24"/>
                <w:szCs w:val="24"/>
              </w:rPr>
            </w:pPr>
          </w:p>
          <w:p w14:paraId="1C759B3D" w14:textId="77777777" w:rsidR="00545BA1" w:rsidRDefault="00545BA1" w:rsidP="00572D91">
            <w:pPr>
              <w:pStyle w:val="BodyText"/>
              <w:spacing w:before="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RM 654,000</w:t>
            </w:r>
          </w:p>
        </w:tc>
      </w:tr>
    </w:tbl>
    <w:p w14:paraId="76EED2F3" w14:textId="77777777" w:rsidR="00545BA1" w:rsidRDefault="00545BA1"/>
    <w:sectPr w:rsidR="00545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76A4E"/>
    <w:multiLevelType w:val="hybridMultilevel"/>
    <w:tmpl w:val="ECB2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22D6"/>
    <w:multiLevelType w:val="hybridMultilevel"/>
    <w:tmpl w:val="19B4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A1"/>
    <w:rsid w:val="00545BA1"/>
    <w:rsid w:val="00BF53F5"/>
    <w:rsid w:val="00C06A94"/>
    <w:rsid w:val="00E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90A9"/>
  <w15:chartTrackingRefBased/>
  <w15:docId w15:val="{40649AF2-E067-432B-AC96-4AA7E44E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5BA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45BA1"/>
    <w:rPr>
      <w:rFonts w:ascii="Arial" w:eastAsia="Arial" w:hAnsi="Arial" w:cs="Arial"/>
      <w:sz w:val="26"/>
      <w:szCs w:val="26"/>
      <w:lang w:val="en-US" w:bidi="en-US"/>
    </w:rPr>
  </w:style>
  <w:style w:type="table" w:styleId="TableGrid">
    <w:name w:val="Table Grid"/>
    <w:basedOn w:val="TableNormal"/>
    <w:uiPriority w:val="39"/>
    <w:rsid w:val="00545BA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Mariatul Af-Ida Mohd Tajul Ariffin</dc:creator>
  <cp:keywords/>
  <dc:description/>
  <cp:lastModifiedBy>Nurul Farahaton Najihan Jusoh</cp:lastModifiedBy>
  <cp:revision>2</cp:revision>
  <dcterms:created xsi:type="dcterms:W3CDTF">2021-01-07T02:45:00Z</dcterms:created>
  <dcterms:modified xsi:type="dcterms:W3CDTF">2021-01-07T02:45:00Z</dcterms:modified>
</cp:coreProperties>
</file>