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D1F" w:rsidRDefault="00224D1F" w:rsidP="00224D1F">
      <w:pPr>
        <w:ind w:right="331"/>
        <w:rPr>
          <w:rFonts w:ascii="Calibri" w:eastAsia="Calibri" w:hAnsi="Calibri"/>
          <w:b/>
          <w:sz w:val="4"/>
          <w:szCs w:val="4"/>
        </w:rPr>
      </w:pPr>
    </w:p>
    <w:p w:rsidR="00F90B5F" w:rsidRDefault="00F90B5F" w:rsidP="00224D1F">
      <w:pPr>
        <w:ind w:right="331"/>
        <w:rPr>
          <w:rFonts w:ascii="Calibri" w:eastAsia="Calibri" w:hAnsi="Calibri"/>
          <w:b/>
          <w:sz w:val="4"/>
          <w:szCs w:val="4"/>
        </w:rPr>
      </w:pPr>
    </w:p>
    <w:p w:rsidR="00F90B5F" w:rsidRDefault="00F90B5F" w:rsidP="00224D1F">
      <w:pPr>
        <w:ind w:right="331"/>
        <w:rPr>
          <w:rFonts w:ascii="Arial" w:eastAsia="Calibri" w:hAnsi="Arial" w:cs="Arial"/>
          <w:b/>
          <w:szCs w:val="24"/>
        </w:rPr>
      </w:pPr>
    </w:p>
    <w:tbl>
      <w:tblPr>
        <w:tblpPr w:leftFromText="180" w:rightFromText="180" w:vertAnchor="text" w:horzAnchor="margin" w:tblpY="-17"/>
        <w:tblW w:w="9799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9799"/>
      </w:tblGrid>
      <w:tr w:rsidR="00F90B5F" w:rsidTr="00F90B5F">
        <w:trPr>
          <w:trHeight w:val="12679"/>
        </w:trPr>
        <w:tc>
          <w:tcPr>
            <w:tcW w:w="9799" w:type="dxa"/>
          </w:tcPr>
          <w:p w:rsidR="004864D9" w:rsidRDefault="004864D9" w:rsidP="004864D9">
            <w:pPr>
              <w:jc w:val="right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(KERTAS :     /20</w:t>
            </w:r>
            <w:r w:rsidR="00322A0F">
              <w:rPr>
                <w:rFonts w:ascii="Arial" w:hAnsi="Arial" w:cs="Arial"/>
                <w:b/>
                <w:noProof/>
                <w:sz w:val="32"/>
              </w:rPr>
              <w:t>20</w:t>
            </w:r>
            <w:r>
              <w:rPr>
                <w:rFonts w:ascii="Arial" w:hAnsi="Arial" w:cs="Arial"/>
                <w:b/>
                <w:noProof/>
                <w:sz w:val="32"/>
              </w:rPr>
              <w:t>)</w:t>
            </w:r>
          </w:p>
          <w:p w:rsidR="00F90B5F" w:rsidRDefault="00F90B5F" w:rsidP="00F90B5F">
            <w:pPr>
              <w:rPr>
                <w:noProof/>
              </w:rPr>
            </w:pPr>
          </w:p>
          <w:p w:rsidR="00F90B5F" w:rsidRDefault="00F90B5F" w:rsidP="00F90B5F">
            <w:pPr>
              <w:rPr>
                <w:noProof/>
              </w:rPr>
            </w:pPr>
          </w:p>
          <w:p w:rsidR="00F90B5F" w:rsidRDefault="00F90B5F" w:rsidP="00F90B5F">
            <w:pPr>
              <w:rPr>
                <w:noProof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F90B5F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608C645" wp14:editId="69AB129D">
                  <wp:simplePos x="0" y="0"/>
                  <wp:positionH relativeFrom="column">
                    <wp:posOffset>1882054</wp:posOffset>
                  </wp:positionH>
                  <wp:positionV relativeFrom="paragraph">
                    <wp:posOffset>60325</wp:posOffset>
                  </wp:positionV>
                  <wp:extent cx="2060575" cy="862965"/>
                  <wp:effectExtent l="0" t="0" r="0" b="0"/>
                  <wp:wrapNone/>
                  <wp:docPr id="9" name="Picture 1" descr="C:\Documents and Settings\Aidie\Desktop\folder fatimah\Mesyuarat JKTP Bil.5-2013\LOGO MP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idie\Desktop\folder fatimah\Mesyuarat JKTP Bil.5-2013\LOGO MP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86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PERBADANAN PRODUKTIVITI MALAYSIA</w:t>
            </w: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KERTAS PENILAIAN UNTUK PERTIMBANGAN </w:t>
            </w: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JAWATANKUASA SEBUT HARGA ‘B’ </w:t>
            </w: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TAJUK: </w:t>
            </w:r>
          </w:p>
          <w:p w:rsidR="00F53C26" w:rsidRPr="00A60A2D" w:rsidRDefault="00F90B5F" w:rsidP="00A60A2D">
            <w:pPr>
              <w:ind w:left="119"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PERKHIDMATAN</w:t>
            </w:r>
            <w:r w:rsidR="00F53C26">
              <w:rPr>
                <w:rFonts w:ascii="Arial" w:eastAsia="Calibri" w:hAnsi="Arial" w:cs="Arial"/>
                <w:b/>
                <w:szCs w:val="24"/>
              </w:rPr>
              <w:t xml:space="preserve"> </w:t>
            </w:r>
            <w:bookmarkStart w:id="0" w:name="_Hlk529525103"/>
            <w:r w:rsidR="00A60A2D" w:rsidRPr="00A60A2D">
              <w:rPr>
                <w:rFonts w:ascii="Arial" w:eastAsia="SimSun" w:hAnsi="Arial" w:cs="Arial"/>
                <w:b/>
                <w:szCs w:val="24"/>
                <w:lang w:val="fr-FR"/>
              </w:rPr>
              <w:t>PENERBITAN</w:t>
            </w:r>
            <w:r w:rsidR="00A60A2D" w:rsidRPr="00A60A2D">
              <w:rPr>
                <w:rFonts w:ascii="Arial" w:eastAsia="SimSun" w:hAnsi="Arial" w:cs="Arial"/>
                <w:b/>
                <w:i/>
                <w:iCs/>
                <w:szCs w:val="24"/>
                <w:lang w:val="fr-FR"/>
              </w:rPr>
              <w:t xml:space="preserve"> PRODUCTIVITY PROGRAMMES </w:t>
            </w:r>
            <w:bookmarkEnd w:id="0"/>
            <w:r w:rsidR="00A60A2D" w:rsidRPr="00A60A2D">
              <w:rPr>
                <w:rFonts w:ascii="Arial" w:eastAsia="SimSun" w:hAnsi="Arial" w:cs="Arial"/>
                <w:b/>
                <w:i/>
                <w:szCs w:val="24"/>
                <w:lang w:val="fr-FR"/>
              </w:rPr>
              <w:t xml:space="preserve">: MPC SERVICE DIRECTORY  </w:t>
            </w:r>
            <w:r w:rsidR="00A60A2D" w:rsidRPr="00A60A2D">
              <w:rPr>
                <w:rFonts w:ascii="Arial" w:eastAsia="SimSun" w:hAnsi="Arial" w:cs="Arial"/>
                <w:b/>
                <w:iCs/>
                <w:szCs w:val="24"/>
                <w:lang w:val="fr-FR"/>
              </w:rPr>
              <w:t>2021</w:t>
            </w: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Pr="00F90B5F" w:rsidRDefault="00F90B5F" w:rsidP="00F90B5F">
            <w:pPr>
              <w:ind w:right="331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F90B5F" w:rsidRDefault="00F90B5F" w:rsidP="00F90B5F">
            <w:pPr>
              <w:rPr>
                <w:noProof/>
              </w:rPr>
            </w:pPr>
          </w:p>
          <w:p w:rsidR="00F90B5F" w:rsidRDefault="00F90B5F" w:rsidP="00F90B5F">
            <w:pPr>
              <w:rPr>
                <w:noProof/>
              </w:rPr>
            </w:pPr>
          </w:p>
          <w:p w:rsidR="00F90B5F" w:rsidRDefault="00F90B5F" w:rsidP="00F90B5F">
            <w:pPr>
              <w:rPr>
                <w:noProof/>
              </w:rPr>
            </w:pPr>
          </w:p>
          <w:p w:rsidR="00F90B5F" w:rsidRDefault="00F90B5F" w:rsidP="00F90B5F">
            <w:pPr>
              <w:rPr>
                <w:noProof/>
              </w:rPr>
            </w:pPr>
          </w:p>
          <w:p w:rsidR="00F90B5F" w:rsidRDefault="00F90B5F" w:rsidP="00F90B5F">
            <w:pPr>
              <w:rPr>
                <w:noProof/>
              </w:rPr>
            </w:pPr>
          </w:p>
          <w:p w:rsidR="00F90B5F" w:rsidRDefault="00F90B5F" w:rsidP="00F90B5F"/>
        </w:tc>
      </w:tr>
    </w:tbl>
    <w:p w:rsidR="00F90B5F" w:rsidRDefault="00F90B5F" w:rsidP="00224D1F">
      <w:pPr>
        <w:ind w:right="331"/>
        <w:rPr>
          <w:rFonts w:ascii="Arial" w:eastAsia="Calibri" w:hAnsi="Arial" w:cs="Arial"/>
          <w:b/>
          <w:szCs w:val="24"/>
        </w:rPr>
      </w:pPr>
    </w:p>
    <w:p w:rsidR="00F90B5F" w:rsidRDefault="00F90B5F" w:rsidP="00224D1F">
      <w:pPr>
        <w:ind w:right="331"/>
        <w:rPr>
          <w:rFonts w:ascii="Arial" w:eastAsia="Calibri" w:hAnsi="Arial" w:cs="Arial"/>
          <w:b/>
          <w:szCs w:val="24"/>
        </w:rPr>
      </w:pPr>
    </w:p>
    <w:p w:rsidR="00F90B5F" w:rsidRDefault="00F90B5F" w:rsidP="00224D1F">
      <w:pPr>
        <w:ind w:right="331"/>
        <w:rPr>
          <w:rFonts w:ascii="Arial" w:eastAsia="Calibri" w:hAnsi="Arial" w:cs="Arial"/>
          <w:b/>
          <w:szCs w:val="24"/>
        </w:rPr>
      </w:pPr>
    </w:p>
    <w:p w:rsidR="00F90B5F" w:rsidRDefault="00F90B5F" w:rsidP="00224D1F">
      <w:pPr>
        <w:ind w:right="331"/>
        <w:rPr>
          <w:rFonts w:ascii="Arial" w:eastAsia="Calibri" w:hAnsi="Arial" w:cs="Arial"/>
          <w:b/>
          <w:szCs w:val="24"/>
        </w:rPr>
      </w:pPr>
    </w:p>
    <w:p w:rsidR="00F90B5F" w:rsidRDefault="00F90B5F" w:rsidP="00224D1F">
      <w:pPr>
        <w:ind w:right="331"/>
        <w:rPr>
          <w:rFonts w:ascii="Arial" w:eastAsia="Calibri" w:hAnsi="Arial" w:cs="Arial"/>
          <w:b/>
          <w:szCs w:val="24"/>
        </w:rPr>
      </w:pPr>
    </w:p>
    <w:p w:rsidR="00F90B5F" w:rsidRDefault="00F90B5F" w:rsidP="00224D1F">
      <w:pPr>
        <w:ind w:right="331"/>
        <w:rPr>
          <w:rFonts w:ascii="Arial" w:eastAsia="Calibri" w:hAnsi="Arial" w:cs="Arial"/>
          <w:b/>
          <w:szCs w:val="24"/>
        </w:rPr>
      </w:pPr>
    </w:p>
    <w:p w:rsidR="00F90B5F" w:rsidRDefault="00F90B5F" w:rsidP="00224D1F">
      <w:pPr>
        <w:ind w:right="331"/>
        <w:rPr>
          <w:rFonts w:ascii="Arial" w:eastAsia="Calibri" w:hAnsi="Arial" w:cs="Arial"/>
          <w:b/>
          <w:szCs w:val="24"/>
        </w:rPr>
      </w:pPr>
    </w:p>
    <w:p w:rsidR="00F90B5F" w:rsidRDefault="00696A65" w:rsidP="00224D1F">
      <w:pPr>
        <w:ind w:right="331"/>
        <w:rPr>
          <w:rFonts w:ascii="Arial" w:eastAsia="Calibri" w:hAnsi="Arial" w:cs="Arial"/>
          <w:b/>
          <w:szCs w:val="24"/>
        </w:rPr>
      </w:pPr>
      <w:r w:rsidRPr="00F90B5F">
        <w:rPr>
          <w:rFonts w:ascii="Calibri" w:eastAsia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34B48D39" wp14:editId="0D9A869F">
            <wp:simplePos x="0" y="0"/>
            <wp:positionH relativeFrom="column">
              <wp:posOffset>2556021</wp:posOffset>
            </wp:positionH>
            <wp:positionV relativeFrom="paragraph">
              <wp:posOffset>83185</wp:posOffset>
            </wp:positionV>
            <wp:extent cx="1217295" cy="509905"/>
            <wp:effectExtent l="0" t="0" r="1905" b="4445"/>
            <wp:wrapNone/>
            <wp:docPr id="10" name="Picture 1" descr="C:\Documents and Settings\Aidie\Desktop\folder fatimah\Mesyuarat JKTP Bil.5-2013\LOGO M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idie\Desktop\folder fatimah\Mesyuarat JKTP Bil.5-2013\LOGO MP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B5F" w:rsidRDefault="00F90B5F" w:rsidP="00224D1F">
      <w:pPr>
        <w:ind w:right="331"/>
        <w:rPr>
          <w:rFonts w:ascii="Arial" w:eastAsia="Calibri" w:hAnsi="Arial" w:cs="Arial"/>
          <w:b/>
          <w:szCs w:val="24"/>
        </w:rPr>
      </w:pPr>
    </w:p>
    <w:p w:rsidR="00696A65" w:rsidRDefault="00696A65" w:rsidP="00224D1F">
      <w:pPr>
        <w:ind w:right="331"/>
        <w:rPr>
          <w:rFonts w:ascii="Arial" w:eastAsia="Calibri" w:hAnsi="Arial" w:cs="Arial"/>
          <w:b/>
          <w:szCs w:val="24"/>
        </w:rPr>
      </w:pPr>
    </w:p>
    <w:p w:rsidR="00696A65" w:rsidRDefault="00696A65" w:rsidP="00224D1F">
      <w:pPr>
        <w:ind w:right="331"/>
        <w:rPr>
          <w:rFonts w:ascii="Arial" w:eastAsia="Calibri" w:hAnsi="Arial" w:cs="Arial"/>
          <w:b/>
          <w:szCs w:val="24"/>
        </w:rPr>
      </w:pPr>
    </w:p>
    <w:p w:rsidR="00696A65" w:rsidRDefault="00696A65" w:rsidP="00696A65">
      <w:pPr>
        <w:ind w:right="-29"/>
        <w:jc w:val="center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LAPORAN JAWATANKUASA PENILAIAN HARGA</w:t>
      </w:r>
    </w:p>
    <w:p w:rsidR="00696A65" w:rsidRDefault="00696A65" w:rsidP="00696A65">
      <w:pPr>
        <w:ind w:right="-29"/>
        <w:jc w:val="center"/>
        <w:rPr>
          <w:rFonts w:ascii="Arial" w:eastAsia="Calibri" w:hAnsi="Arial" w:cs="Arial"/>
          <w:b/>
          <w:szCs w:val="24"/>
        </w:rPr>
      </w:pPr>
    </w:p>
    <w:p w:rsidR="00696A65" w:rsidRDefault="00696A65" w:rsidP="00696A65">
      <w:pPr>
        <w:ind w:right="-29"/>
        <w:jc w:val="center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TAJUK </w:t>
      </w:r>
      <w:r w:rsidR="00F53C26">
        <w:rPr>
          <w:rFonts w:ascii="Arial" w:eastAsia="Calibri" w:hAnsi="Arial" w:cs="Arial"/>
          <w:b/>
          <w:szCs w:val="24"/>
        </w:rPr>
        <w:t>PERKHIDMATAN</w:t>
      </w:r>
      <w:r w:rsidR="00A60A2D">
        <w:rPr>
          <w:rFonts w:ascii="Arial" w:eastAsia="Calibri" w:hAnsi="Arial" w:cs="Arial"/>
          <w:b/>
          <w:szCs w:val="24"/>
        </w:rPr>
        <w:t xml:space="preserve"> </w:t>
      </w:r>
      <w:r w:rsidR="00A60A2D" w:rsidRPr="00A60A2D">
        <w:rPr>
          <w:rFonts w:ascii="Arial" w:eastAsia="SimSun" w:hAnsi="Arial" w:cs="Arial"/>
          <w:b/>
          <w:szCs w:val="24"/>
          <w:lang w:val="fr-FR"/>
        </w:rPr>
        <w:t>PENERBITAN</w:t>
      </w:r>
      <w:r w:rsidR="00A60A2D" w:rsidRPr="00A60A2D">
        <w:rPr>
          <w:rFonts w:ascii="Arial" w:eastAsia="SimSun" w:hAnsi="Arial" w:cs="Arial"/>
          <w:b/>
          <w:i/>
          <w:iCs/>
          <w:szCs w:val="24"/>
          <w:lang w:val="fr-FR"/>
        </w:rPr>
        <w:t xml:space="preserve"> PRODUCTIVITY PROGRAMMES </w:t>
      </w:r>
      <w:r w:rsidR="00A60A2D" w:rsidRPr="00A60A2D">
        <w:rPr>
          <w:rFonts w:ascii="Arial" w:eastAsia="SimSun" w:hAnsi="Arial" w:cs="Arial"/>
          <w:b/>
          <w:i/>
          <w:szCs w:val="24"/>
          <w:lang w:val="fr-FR"/>
        </w:rPr>
        <w:t xml:space="preserve">: MPC SERVICE DIRECTORY  </w:t>
      </w:r>
      <w:r w:rsidR="00A60A2D" w:rsidRPr="00A60A2D">
        <w:rPr>
          <w:rFonts w:ascii="Arial" w:eastAsia="SimSun" w:hAnsi="Arial" w:cs="Arial"/>
          <w:b/>
          <w:iCs/>
          <w:szCs w:val="24"/>
          <w:lang w:val="fr-FR"/>
        </w:rPr>
        <w:t>2021</w:t>
      </w:r>
    </w:p>
    <w:p w:rsidR="00696A65" w:rsidRDefault="00696A65" w:rsidP="00696A65">
      <w:pPr>
        <w:ind w:right="-29"/>
        <w:jc w:val="center"/>
        <w:rPr>
          <w:rFonts w:ascii="Arial" w:eastAsia="Calibri" w:hAnsi="Arial" w:cs="Arial"/>
          <w:b/>
          <w:szCs w:val="24"/>
        </w:rPr>
      </w:pPr>
    </w:p>
    <w:p w:rsidR="00696A65" w:rsidRDefault="00696A65" w:rsidP="00696A65">
      <w:pPr>
        <w:ind w:right="-29"/>
        <w:jc w:val="center"/>
        <w:rPr>
          <w:rFonts w:ascii="Arial" w:eastAsia="Calibri" w:hAnsi="Arial" w:cs="Arial"/>
          <w:b/>
          <w:szCs w:val="24"/>
        </w:rPr>
      </w:pPr>
    </w:p>
    <w:p w:rsidR="00696A65" w:rsidRDefault="00696A65" w:rsidP="009C3703">
      <w:pPr>
        <w:pStyle w:val="ListParagraph"/>
        <w:numPr>
          <w:ilvl w:val="0"/>
          <w:numId w:val="12"/>
        </w:numPr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  <w:r w:rsidRPr="00696A65">
        <w:rPr>
          <w:rFonts w:ascii="Arial" w:eastAsia="Calibri" w:hAnsi="Arial" w:cs="Arial"/>
          <w:b/>
          <w:szCs w:val="24"/>
        </w:rPr>
        <w:t>PENDAHULUAN</w:t>
      </w:r>
    </w:p>
    <w:p w:rsidR="00696A65" w:rsidRDefault="00696A65" w:rsidP="009C3703">
      <w:pPr>
        <w:pStyle w:val="ListParagraph"/>
        <w:numPr>
          <w:ilvl w:val="1"/>
          <w:numId w:val="12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r w:rsidRPr="00696A65">
        <w:rPr>
          <w:rFonts w:ascii="Arial" w:eastAsia="Calibri" w:hAnsi="Arial" w:cs="Arial"/>
          <w:szCs w:val="24"/>
        </w:rPr>
        <w:t xml:space="preserve">Laporan ini adalah bertujuan untuk semakan dan kelulusan Mesyuarat Jawatankuasa Sebut Harga B bagi </w:t>
      </w:r>
      <w:r w:rsidR="00627A8B">
        <w:rPr>
          <w:rFonts w:ascii="Arial" w:eastAsia="Calibri" w:hAnsi="Arial" w:cs="Arial"/>
          <w:szCs w:val="24"/>
        </w:rPr>
        <w:t>P</w:t>
      </w:r>
      <w:r w:rsidRPr="00696A65">
        <w:rPr>
          <w:rFonts w:ascii="Arial" w:eastAsia="Calibri" w:hAnsi="Arial" w:cs="Arial"/>
          <w:szCs w:val="24"/>
        </w:rPr>
        <w:t>erkhidmatan</w:t>
      </w:r>
      <w:r w:rsidR="00A60A2D" w:rsidRPr="00A60A2D">
        <w:rPr>
          <w:rFonts w:ascii="Arial" w:eastAsia="Calibri" w:hAnsi="Arial" w:cs="Arial"/>
          <w:szCs w:val="24"/>
        </w:rPr>
        <w:t xml:space="preserve"> </w:t>
      </w:r>
      <w:r w:rsidR="00F2561E">
        <w:rPr>
          <w:rFonts w:ascii="Arial" w:eastAsia="SimSun" w:hAnsi="Arial" w:cs="Arial"/>
          <w:szCs w:val="24"/>
          <w:lang w:val="fr-FR"/>
        </w:rPr>
        <w:t>P</w:t>
      </w:r>
      <w:r w:rsidR="00A60A2D" w:rsidRPr="00A60A2D">
        <w:rPr>
          <w:rFonts w:ascii="Arial" w:eastAsia="SimSun" w:hAnsi="Arial" w:cs="Arial"/>
          <w:szCs w:val="24"/>
          <w:lang w:val="fr-FR"/>
        </w:rPr>
        <w:t>enerbitan</w:t>
      </w:r>
      <w:r w:rsidR="00A60A2D" w:rsidRPr="00A60A2D">
        <w:rPr>
          <w:rFonts w:ascii="Arial" w:eastAsia="SimSun" w:hAnsi="Arial" w:cs="Arial"/>
          <w:i/>
          <w:iCs/>
          <w:szCs w:val="24"/>
          <w:lang w:val="fr-FR"/>
        </w:rPr>
        <w:t xml:space="preserve"> </w:t>
      </w:r>
      <w:r w:rsidR="00F2561E">
        <w:rPr>
          <w:rFonts w:ascii="Arial" w:eastAsia="SimSun" w:hAnsi="Arial" w:cs="Arial"/>
          <w:i/>
          <w:iCs/>
          <w:szCs w:val="24"/>
          <w:lang w:val="fr-FR"/>
        </w:rPr>
        <w:t>P</w:t>
      </w:r>
      <w:r w:rsidR="00A60A2D" w:rsidRPr="00A60A2D">
        <w:rPr>
          <w:rFonts w:ascii="Arial" w:eastAsia="SimSun" w:hAnsi="Arial" w:cs="Arial"/>
          <w:i/>
          <w:iCs/>
          <w:szCs w:val="24"/>
          <w:lang w:val="fr-FR"/>
        </w:rPr>
        <w:t xml:space="preserve">roductivity </w:t>
      </w:r>
      <w:r w:rsidR="00F2561E">
        <w:rPr>
          <w:rFonts w:ascii="Arial" w:eastAsia="SimSun" w:hAnsi="Arial" w:cs="Arial"/>
          <w:i/>
          <w:iCs/>
          <w:szCs w:val="24"/>
          <w:lang w:val="fr-FR"/>
        </w:rPr>
        <w:t>P</w:t>
      </w:r>
      <w:r w:rsidR="00A60A2D" w:rsidRPr="00A60A2D">
        <w:rPr>
          <w:rFonts w:ascii="Arial" w:eastAsia="SimSun" w:hAnsi="Arial" w:cs="Arial"/>
          <w:i/>
          <w:iCs/>
          <w:szCs w:val="24"/>
          <w:lang w:val="fr-FR"/>
        </w:rPr>
        <w:t>rogrammes </w:t>
      </w:r>
      <w:r w:rsidR="00A60A2D" w:rsidRPr="00A60A2D">
        <w:rPr>
          <w:rFonts w:ascii="Arial" w:eastAsia="SimSun" w:hAnsi="Arial" w:cs="Arial"/>
          <w:i/>
          <w:szCs w:val="24"/>
          <w:lang w:val="fr-FR"/>
        </w:rPr>
        <w:t xml:space="preserve">: </w:t>
      </w:r>
      <w:r w:rsidR="005B031F">
        <w:rPr>
          <w:rFonts w:ascii="Arial" w:eastAsia="SimSun" w:hAnsi="Arial" w:cs="Arial"/>
          <w:i/>
          <w:szCs w:val="24"/>
          <w:lang w:val="fr-FR"/>
        </w:rPr>
        <w:t>MPC S</w:t>
      </w:r>
      <w:r w:rsidR="00A60A2D" w:rsidRPr="00A60A2D">
        <w:rPr>
          <w:rFonts w:ascii="Arial" w:eastAsia="SimSun" w:hAnsi="Arial" w:cs="Arial"/>
          <w:i/>
          <w:szCs w:val="24"/>
          <w:lang w:val="fr-FR"/>
        </w:rPr>
        <w:t xml:space="preserve">ervice </w:t>
      </w:r>
      <w:r w:rsidR="005B031F">
        <w:rPr>
          <w:rFonts w:ascii="Arial" w:eastAsia="SimSun" w:hAnsi="Arial" w:cs="Arial"/>
          <w:i/>
          <w:szCs w:val="24"/>
          <w:lang w:val="fr-FR"/>
        </w:rPr>
        <w:t>D</w:t>
      </w:r>
      <w:r w:rsidR="00A60A2D" w:rsidRPr="00A60A2D">
        <w:rPr>
          <w:rFonts w:ascii="Arial" w:eastAsia="SimSun" w:hAnsi="Arial" w:cs="Arial"/>
          <w:i/>
          <w:szCs w:val="24"/>
          <w:lang w:val="fr-FR"/>
        </w:rPr>
        <w:t xml:space="preserve">irectory  </w:t>
      </w:r>
      <w:r w:rsidR="00A60A2D" w:rsidRPr="00A60A2D">
        <w:rPr>
          <w:rFonts w:ascii="Arial" w:eastAsia="SimSun" w:hAnsi="Arial" w:cs="Arial"/>
          <w:iCs/>
          <w:szCs w:val="24"/>
          <w:lang w:val="fr-FR"/>
        </w:rPr>
        <w:t>2021</w:t>
      </w:r>
      <w:r w:rsidR="00A60A2D" w:rsidRPr="00A60A2D">
        <w:rPr>
          <w:rFonts w:ascii="Arial" w:eastAsia="MS Mincho" w:hAnsi="Arial" w:cs="Arial"/>
          <w:szCs w:val="24"/>
          <w:lang w:val="sv-SE"/>
        </w:rPr>
        <w:t>.</w:t>
      </w:r>
      <w:r w:rsidR="005B031F">
        <w:rPr>
          <w:rFonts w:ascii="Arial" w:eastAsia="MS Mincho" w:hAnsi="Arial" w:cs="Arial"/>
          <w:szCs w:val="24"/>
          <w:lang w:val="sv-SE"/>
        </w:rPr>
        <w:t xml:space="preserve"> Kelulusan BOM bil. 777/2020 pada tarikh 7 September 2020.</w:t>
      </w:r>
    </w:p>
    <w:p w:rsidR="00696A65" w:rsidRDefault="00696A65" w:rsidP="009C3703">
      <w:pPr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</w:p>
    <w:p w:rsidR="00C827CD" w:rsidRPr="009C3703" w:rsidRDefault="00C827CD" w:rsidP="009C3703">
      <w:pPr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</w:p>
    <w:p w:rsidR="00696A65" w:rsidRDefault="00696A65" w:rsidP="009C3703">
      <w:pPr>
        <w:pStyle w:val="ListParagraph"/>
        <w:numPr>
          <w:ilvl w:val="0"/>
          <w:numId w:val="12"/>
        </w:numPr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LATAR BELAKANG</w:t>
      </w:r>
      <w:r w:rsidR="009C3703">
        <w:rPr>
          <w:rFonts w:ascii="Arial" w:eastAsia="Calibri" w:hAnsi="Arial" w:cs="Arial"/>
          <w:b/>
          <w:szCs w:val="24"/>
        </w:rPr>
        <w:t xml:space="preserve"> PROJEK </w:t>
      </w:r>
    </w:p>
    <w:p w:rsidR="00F53C26" w:rsidRPr="00C34178" w:rsidRDefault="00A60A2D" w:rsidP="00C34178">
      <w:pPr>
        <w:pStyle w:val="ListParagraph"/>
        <w:numPr>
          <w:ilvl w:val="1"/>
          <w:numId w:val="12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r w:rsidRPr="00C34178">
        <w:rPr>
          <w:rFonts w:ascii="Arial Narrow" w:eastAsia="SimSun" w:hAnsi="Arial Narrow"/>
          <w:sz w:val="28"/>
          <w:szCs w:val="28"/>
        </w:rPr>
        <w:t xml:space="preserve">Bagi mencapai matlamat </w:t>
      </w:r>
      <w:r w:rsidRPr="00C34178">
        <w:rPr>
          <w:rFonts w:ascii="Arial Narrow" w:eastAsia="SimSun" w:hAnsi="Arial Narrow"/>
          <w:i/>
          <w:iCs/>
          <w:sz w:val="28"/>
          <w:szCs w:val="28"/>
        </w:rPr>
        <w:t>Malaysia Productivity Blueprint</w:t>
      </w:r>
      <w:r w:rsidRPr="00C34178">
        <w:rPr>
          <w:rFonts w:ascii="Arial Narrow" w:eastAsia="SimSun" w:hAnsi="Arial Narrow"/>
          <w:sz w:val="28"/>
          <w:szCs w:val="28"/>
        </w:rPr>
        <w:t xml:space="preserve"> (MPB) dengan lebih meluas, kaedah promosi adalah diperlukan bagi menyebarkan mesej produktiviti kepada umum (rakyat) di dalam membudayakan produktiviti dalam kehidupan harian.</w:t>
      </w:r>
      <w:r w:rsidR="00F53C26" w:rsidRPr="00C34178">
        <w:rPr>
          <w:rFonts w:ascii="Arial" w:hAnsi="Arial" w:cs="Arial"/>
          <w:bCs/>
        </w:rPr>
        <w:t xml:space="preserve"> </w:t>
      </w:r>
    </w:p>
    <w:p w:rsidR="00203E4B" w:rsidRPr="00F53C26" w:rsidRDefault="00203E4B" w:rsidP="00203E4B">
      <w:pPr>
        <w:pStyle w:val="ListParagraph"/>
        <w:spacing w:line="276" w:lineRule="auto"/>
        <w:ind w:left="851" w:right="-29"/>
        <w:jc w:val="both"/>
        <w:rPr>
          <w:rFonts w:ascii="Arial" w:eastAsia="Calibri" w:hAnsi="Arial" w:cs="Arial"/>
          <w:szCs w:val="24"/>
        </w:rPr>
      </w:pPr>
    </w:p>
    <w:p w:rsidR="00F53C26" w:rsidRPr="00203E4B" w:rsidRDefault="00A60A2D" w:rsidP="00C34178">
      <w:pPr>
        <w:pStyle w:val="ListParagraph"/>
        <w:numPr>
          <w:ilvl w:val="1"/>
          <w:numId w:val="12"/>
        </w:numPr>
        <w:spacing w:line="276" w:lineRule="auto"/>
        <w:ind w:left="851" w:right="-29" w:hanging="425"/>
        <w:jc w:val="both"/>
        <w:rPr>
          <w:rFonts w:ascii="Arial" w:eastAsia="Calibri" w:hAnsi="Arial" w:cs="Arial"/>
          <w:szCs w:val="24"/>
        </w:rPr>
      </w:pPr>
      <w:r w:rsidRPr="00B649BB">
        <w:rPr>
          <w:rFonts w:ascii="Arial Narrow" w:eastAsia="SimSun" w:hAnsi="Arial Narrow"/>
          <w:sz w:val="28"/>
          <w:szCs w:val="28"/>
        </w:rPr>
        <w:t>Melalui aktiviti dibawah T5 N10 iaitu aktiviti 1 : percetakan bahan promosi akan digunakan dalam program yang dijalankan dibawah MPB di seluruh Malaysia.</w:t>
      </w:r>
    </w:p>
    <w:p w:rsidR="00F53C26" w:rsidRPr="00203E4B" w:rsidRDefault="00F53C26" w:rsidP="00203E4B">
      <w:pPr>
        <w:pStyle w:val="BlockText"/>
        <w:spacing w:line="276" w:lineRule="auto"/>
        <w:ind w:left="709" w:right="83"/>
        <w:jc w:val="both"/>
        <w:rPr>
          <w:bCs/>
          <w:lang w:val="en-US"/>
        </w:rPr>
      </w:pPr>
    </w:p>
    <w:p w:rsidR="00F53C26" w:rsidRPr="005B031F" w:rsidRDefault="00A60A2D" w:rsidP="00C34178">
      <w:pPr>
        <w:pStyle w:val="ListParagraph"/>
        <w:numPr>
          <w:ilvl w:val="1"/>
          <w:numId w:val="12"/>
        </w:numPr>
        <w:spacing w:line="276" w:lineRule="auto"/>
        <w:ind w:left="851" w:right="-29" w:hanging="425"/>
        <w:jc w:val="both"/>
        <w:rPr>
          <w:rFonts w:ascii="Arial" w:eastAsia="Calibri" w:hAnsi="Arial" w:cs="Arial"/>
          <w:szCs w:val="24"/>
        </w:rPr>
      </w:pPr>
      <w:r w:rsidRPr="00B649BB">
        <w:rPr>
          <w:rFonts w:ascii="Arial Narrow" w:eastAsia="SimSun" w:hAnsi="Arial Narrow"/>
          <w:sz w:val="28"/>
          <w:szCs w:val="28"/>
        </w:rPr>
        <w:t xml:space="preserve">Keutamaan penggunaan mesej (slogan Memacu Produktiviti Negara / </w:t>
      </w:r>
      <w:r w:rsidRPr="005A567A">
        <w:rPr>
          <w:rFonts w:ascii="Arial Narrow" w:eastAsia="SimSun" w:hAnsi="Arial Narrow"/>
          <w:i/>
          <w:iCs/>
          <w:sz w:val="28"/>
          <w:szCs w:val="28"/>
        </w:rPr>
        <w:t xml:space="preserve">Driving Productivity </w:t>
      </w:r>
      <w:r w:rsidRPr="00B649BB">
        <w:rPr>
          <w:rFonts w:ascii="Arial Narrow" w:eastAsia="SimSun" w:hAnsi="Arial Narrow"/>
          <w:sz w:val="28"/>
          <w:szCs w:val="28"/>
        </w:rPr>
        <w:t xml:space="preserve">of the Nation) akan digunakan selain dari maklumat-maklumat lain. </w:t>
      </w:r>
    </w:p>
    <w:p w:rsidR="005B031F" w:rsidRPr="005B031F" w:rsidRDefault="005B031F" w:rsidP="005B031F">
      <w:pPr>
        <w:pStyle w:val="ListParagraph"/>
        <w:rPr>
          <w:rFonts w:ascii="Arial" w:eastAsia="Calibri" w:hAnsi="Arial" w:cs="Arial"/>
          <w:szCs w:val="24"/>
        </w:rPr>
      </w:pPr>
    </w:p>
    <w:p w:rsidR="005B031F" w:rsidRPr="00F53C26" w:rsidRDefault="005B031F" w:rsidP="00C34178">
      <w:pPr>
        <w:pStyle w:val="ListParagraph"/>
        <w:numPr>
          <w:ilvl w:val="1"/>
          <w:numId w:val="12"/>
        </w:numPr>
        <w:spacing w:line="276" w:lineRule="auto"/>
        <w:ind w:left="851" w:right="-29" w:hanging="425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Kelebihan dalam </w:t>
      </w:r>
      <w:r w:rsidR="00627A8B">
        <w:rPr>
          <w:rFonts w:ascii="Arial" w:eastAsia="Calibri" w:hAnsi="Arial" w:cs="Arial"/>
          <w:szCs w:val="24"/>
        </w:rPr>
        <w:t>P</w:t>
      </w:r>
      <w:r>
        <w:rPr>
          <w:rFonts w:ascii="Arial" w:eastAsia="Calibri" w:hAnsi="Arial" w:cs="Arial"/>
          <w:szCs w:val="24"/>
        </w:rPr>
        <w:t xml:space="preserve">enerbitan </w:t>
      </w:r>
      <w:r w:rsidR="00F2561E">
        <w:rPr>
          <w:rFonts w:ascii="Arial" w:eastAsia="Calibri" w:hAnsi="Arial" w:cs="Arial"/>
          <w:i/>
          <w:iCs/>
          <w:szCs w:val="24"/>
        </w:rPr>
        <w:t>P</w:t>
      </w:r>
      <w:r w:rsidRPr="005B031F">
        <w:rPr>
          <w:rFonts w:ascii="Arial" w:eastAsia="Calibri" w:hAnsi="Arial" w:cs="Arial"/>
          <w:i/>
          <w:iCs/>
          <w:szCs w:val="24"/>
        </w:rPr>
        <w:t xml:space="preserve">roductivity </w:t>
      </w:r>
      <w:r w:rsidR="00F2561E">
        <w:rPr>
          <w:rFonts w:ascii="Arial" w:eastAsia="Calibri" w:hAnsi="Arial" w:cs="Arial"/>
          <w:i/>
          <w:iCs/>
          <w:szCs w:val="24"/>
        </w:rPr>
        <w:t>P</w:t>
      </w:r>
      <w:r w:rsidRPr="005B031F">
        <w:rPr>
          <w:rFonts w:ascii="Arial" w:eastAsia="Calibri" w:hAnsi="Arial" w:cs="Arial"/>
          <w:i/>
          <w:iCs/>
          <w:szCs w:val="24"/>
        </w:rPr>
        <w:t>rogrammes : MPC Service Directory</w:t>
      </w:r>
      <w:r>
        <w:rPr>
          <w:rFonts w:ascii="Arial" w:eastAsia="Calibri" w:hAnsi="Arial" w:cs="Arial"/>
          <w:szCs w:val="24"/>
        </w:rPr>
        <w:t xml:space="preserve"> 2021 adalah salah satu teknik marketing yang selalu digunakan oleh syarikat untuk mempromosikan aktiviti syarikat sepanjang tahun tersebut.</w:t>
      </w:r>
    </w:p>
    <w:p w:rsidR="009C3703" w:rsidRDefault="009C3703" w:rsidP="009C3703">
      <w:pPr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</w:p>
    <w:p w:rsidR="00C827CD" w:rsidRPr="009C3703" w:rsidRDefault="00C827CD" w:rsidP="009C3703">
      <w:pPr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</w:p>
    <w:p w:rsidR="00203E4B" w:rsidRPr="00372311" w:rsidRDefault="00696A65" w:rsidP="00372311">
      <w:pPr>
        <w:pStyle w:val="ListParagraph"/>
        <w:numPr>
          <w:ilvl w:val="0"/>
          <w:numId w:val="12"/>
        </w:numPr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  <w:r w:rsidRPr="00372311">
        <w:rPr>
          <w:rFonts w:ascii="Arial" w:eastAsia="Calibri" w:hAnsi="Arial" w:cs="Arial"/>
          <w:b/>
          <w:szCs w:val="24"/>
        </w:rPr>
        <w:t>KAEDAH PENILAIAN TAWARAN</w:t>
      </w:r>
    </w:p>
    <w:p w:rsidR="009C3703" w:rsidRDefault="009C3703" w:rsidP="00372311">
      <w:pPr>
        <w:pStyle w:val="ListParagraph"/>
        <w:numPr>
          <w:ilvl w:val="1"/>
          <w:numId w:val="12"/>
        </w:numPr>
        <w:spacing w:line="276" w:lineRule="auto"/>
        <w:ind w:left="851" w:right="-29" w:hanging="425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Jawatankuasa Penilaian Sebut Harga yang menilai tawaran-tawaran yang diterima adalah seperti berikut:</w:t>
      </w:r>
    </w:p>
    <w:p w:rsidR="009C3703" w:rsidRDefault="009C3703" w:rsidP="009C3703">
      <w:pPr>
        <w:pStyle w:val="ListParagraph"/>
        <w:numPr>
          <w:ilvl w:val="0"/>
          <w:numId w:val="13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Pengerusi –</w:t>
      </w:r>
      <w:r w:rsidR="00C34178" w:rsidRPr="00D76D3F">
        <w:rPr>
          <w:rFonts w:ascii="Arial" w:eastAsia="Calibri" w:hAnsi="Arial" w:cs="Arial"/>
          <w:szCs w:val="24"/>
        </w:rPr>
        <w:t xml:space="preserve"> </w:t>
      </w:r>
      <w:r w:rsidR="005A3E6E">
        <w:rPr>
          <w:rFonts w:ascii="Arial" w:hAnsi="Arial" w:cs="Arial"/>
          <w:szCs w:val="24"/>
          <w:lang w:val="ms-MY"/>
        </w:rPr>
        <w:t>Pn. N</w:t>
      </w:r>
      <w:r w:rsidR="008C4F13">
        <w:rPr>
          <w:rFonts w:ascii="Arial" w:hAnsi="Arial" w:cs="Arial"/>
          <w:szCs w:val="24"/>
          <w:lang w:val="ms-MY"/>
        </w:rPr>
        <w:t>orazlina Tun Ibrahim</w:t>
      </w:r>
    </w:p>
    <w:p w:rsidR="009C3703" w:rsidRDefault="009C3703" w:rsidP="009C3703">
      <w:pPr>
        <w:pStyle w:val="ListParagraph"/>
        <w:numPr>
          <w:ilvl w:val="0"/>
          <w:numId w:val="13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Ahli 1 –</w:t>
      </w:r>
      <w:r w:rsidR="00203E4B">
        <w:rPr>
          <w:rFonts w:ascii="Arial" w:eastAsia="Calibri" w:hAnsi="Arial" w:cs="Arial"/>
          <w:szCs w:val="24"/>
        </w:rPr>
        <w:t xml:space="preserve"> </w:t>
      </w:r>
      <w:r w:rsidR="005A3E6E">
        <w:rPr>
          <w:rFonts w:ascii="Arial" w:hAnsi="Arial" w:cs="Arial"/>
          <w:szCs w:val="24"/>
          <w:lang w:val="ms-MY"/>
        </w:rPr>
        <w:t>Cik</w:t>
      </w:r>
      <w:r w:rsidR="005A3E6E" w:rsidRPr="005A3E6E">
        <w:rPr>
          <w:rFonts w:ascii="Arial" w:hAnsi="Arial" w:cs="Arial"/>
          <w:szCs w:val="24"/>
          <w:lang w:val="ms-MY"/>
        </w:rPr>
        <w:t xml:space="preserve"> </w:t>
      </w:r>
      <w:r w:rsidR="005A3E6E" w:rsidRPr="005A3E6E">
        <w:rPr>
          <w:rFonts w:ascii="Arial" w:hAnsi="Arial" w:cs="Arial"/>
          <w:color w:val="000000"/>
          <w:szCs w:val="24"/>
          <w:lang w:val="en-MY"/>
        </w:rPr>
        <w:t>Khalidatul Asrin Abdul Aziz</w:t>
      </w:r>
    </w:p>
    <w:p w:rsidR="00C174B4" w:rsidRPr="00C174B4" w:rsidRDefault="009C3703" w:rsidP="00C174B4">
      <w:pPr>
        <w:pStyle w:val="ListParagraph"/>
        <w:numPr>
          <w:ilvl w:val="0"/>
          <w:numId w:val="13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r w:rsidRPr="009C3703">
        <w:rPr>
          <w:rFonts w:ascii="Arial" w:eastAsia="Calibri" w:hAnsi="Arial" w:cs="Arial"/>
          <w:szCs w:val="24"/>
        </w:rPr>
        <w:t xml:space="preserve">Ahli </w:t>
      </w:r>
      <w:r>
        <w:rPr>
          <w:rFonts w:ascii="Arial" w:eastAsia="Calibri" w:hAnsi="Arial" w:cs="Arial"/>
          <w:szCs w:val="24"/>
        </w:rPr>
        <w:t>2</w:t>
      </w:r>
      <w:r w:rsidRPr="009C3703">
        <w:rPr>
          <w:rFonts w:ascii="Arial" w:eastAsia="Calibri" w:hAnsi="Arial" w:cs="Arial"/>
          <w:szCs w:val="24"/>
        </w:rPr>
        <w:t xml:space="preserve"> –</w:t>
      </w:r>
      <w:r w:rsidR="00203E4B">
        <w:rPr>
          <w:rFonts w:ascii="Arial" w:eastAsia="Calibri" w:hAnsi="Arial" w:cs="Arial"/>
          <w:szCs w:val="24"/>
        </w:rPr>
        <w:t xml:space="preserve"> </w:t>
      </w:r>
      <w:r w:rsidR="00203E4B" w:rsidRPr="00F53C26">
        <w:rPr>
          <w:rFonts w:ascii="Arial" w:hAnsi="Arial" w:cs="Arial"/>
          <w:szCs w:val="24"/>
          <w:lang w:val="ms-MY"/>
        </w:rPr>
        <w:t>Cik Nor Adira Adnan</w:t>
      </w:r>
    </w:p>
    <w:p w:rsidR="00C174B4" w:rsidRPr="00C174B4" w:rsidRDefault="00C174B4" w:rsidP="00C174B4">
      <w:pPr>
        <w:pStyle w:val="ListParagraph"/>
        <w:spacing w:line="276" w:lineRule="auto"/>
        <w:ind w:left="1215" w:right="-29"/>
        <w:jc w:val="both"/>
        <w:rPr>
          <w:rFonts w:ascii="Arial" w:eastAsia="Calibri" w:hAnsi="Arial" w:cs="Arial"/>
          <w:szCs w:val="24"/>
        </w:rPr>
      </w:pPr>
    </w:p>
    <w:p w:rsidR="00C174B4" w:rsidRPr="00C174B4" w:rsidRDefault="00C174B4" w:rsidP="00C174B4">
      <w:pPr>
        <w:pStyle w:val="ListParagraph"/>
        <w:numPr>
          <w:ilvl w:val="1"/>
          <w:numId w:val="12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r w:rsidRPr="00C174B4">
        <w:rPr>
          <w:rFonts w:ascii="Arial" w:eastAsia="Calibri" w:hAnsi="Arial" w:cs="Arial"/>
          <w:szCs w:val="24"/>
        </w:rPr>
        <w:t xml:space="preserve">Sebanyak 3 sebut harga telah dinilai berdasarkan dokumen sebut harga yang dikemukakan di mana 3 kriteria utama telah digunakan bagi meneliti tawaran perkhidmatan iaitu: </w:t>
      </w:r>
    </w:p>
    <w:p w:rsidR="00C174B4" w:rsidRDefault="00C174B4" w:rsidP="00C174B4">
      <w:pPr>
        <w:pStyle w:val="ListParagraph"/>
        <w:numPr>
          <w:ilvl w:val="0"/>
          <w:numId w:val="28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Kriteria 1: Memenuhi spesifikasi teknikal</w:t>
      </w:r>
    </w:p>
    <w:p w:rsidR="00203080" w:rsidRDefault="00C174B4" w:rsidP="00C174B4">
      <w:pPr>
        <w:pStyle w:val="ListParagraph"/>
        <w:numPr>
          <w:ilvl w:val="0"/>
          <w:numId w:val="28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Kriteria 2: Harga yang ditawarkan terendah</w:t>
      </w:r>
    </w:p>
    <w:p w:rsidR="009C3703" w:rsidRPr="00203080" w:rsidRDefault="00C174B4" w:rsidP="00203080">
      <w:pPr>
        <w:pStyle w:val="ListParagraph"/>
        <w:numPr>
          <w:ilvl w:val="0"/>
          <w:numId w:val="28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r w:rsidRPr="00203080">
        <w:rPr>
          <w:rFonts w:ascii="Arial" w:eastAsia="Calibri" w:hAnsi="Arial" w:cs="Arial"/>
          <w:szCs w:val="24"/>
        </w:rPr>
        <w:t>Kriteria 3: Pengalaman dalam bidang berkaitan</w:t>
      </w:r>
    </w:p>
    <w:p w:rsidR="009C3703" w:rsidRDefault="009C3703" w:rsidP="009C3703">
      <w:pPr>
        <w:pStyle w:val="ListParagraph"/>
        <w:spacing w:line="276" w:lineRule="auto"/>
        <w:ind w:left="405" w:right="-29"/>
        <w:jc w:val="both"/>
        <w:rPr>
          <w:rFonts w:ascii="Arial" w:eastAsia="Calibri" w:hAnsi="Arial" w:cs="Arial"/>
          <w:b/>
          <w:szCs w:val="24"/>
        </w:rPr>
      </w:pPr>
    </w:p>
    <w:p w:rsidR="00C34178" w:rsidRDefault="00C34178" w:rsidP="009C3703">
      <w:pPr>
        <w:pStyle w:val="ListParagraph"/>
        <w:spacing w:line="276" w:lineRule="auto"/>
        <w:ind w:left="405" w:right="-29"/>
        <w:jc w:val="both"/>
        <w:rPr>
          <w:rFonts w:ascii="Arial" w:eastAsia="Calibri" w:hAnsi="Arial" w:cs="Arial"/>
          <w:b/>
          <w:szCs w:val="24"/>
        </w:rPr>
      </w:pPr>
    </w:p>
    <w:p w:rsidR="00C34178" w:rsidRDefault="00C34178" w:rsidP="009C3703">
      <w:pPr>
        <w:pStyle w:val="ListParagraph"/>
        <w:spacing w:line="276" w:lineRule="auto"/>
        <w:ind w:left="405" w:right="-29"/>
        <w:jc w:val="both"/>
        <w:rPr>
          <w:rFonts w:ascii="Arial" w:eastAsia="Calibri" w:hAnsi="Arial" w:cs="Arial"/>
          <w:b/>
          <w:szCs w:val="24"/>
        </w:rPr>
      </w:pPr>
    </w:p>
    <w:p w:rsidR="00C34178" w:rsidRDefault="00C34178" w:rsidP="009C3703">
      <w:pPr>
        <w:pStyle w:val="ListParagraph"/>
        <w:spacing w:line="276" w:lineRule="auto"/>
        <w:ind w:left="405" w:right="-29"/>
        <w:jc w:val="both"/>
        <w:rPr>
          <w:rFonts w:ascii="Arial" w:eastAsia="Calibri" w:hAnsi="Arial" w:cs="Arial"/>
          <w:b/>
          <w:szCs w:val="24"/>
        </w:rPr>
      </w:pPr>
    </w:p>
    <w:p w:rsidR="00C34178" w:rsidRDefault="00C34178" w:rsidP="009C3703">
      <w:pPr>
        <w:pStyle w:val="ListParagraph"/>
        <w:spacing w:line="276" w:lineRule="auto"/>
        <w:ind w:left="405" w:right="-29"/>
        <w:jc w:val="both"/>
        <w:rPr>
          <w:rFonts w:ascii="Arial" w:eastAsia="Calibri" w:hAnsi="Arial" w:cs="Arial"/>
          <w:b/>
          <w:szCs w:val="24"/>
        </w:rPr>
      </w:pPr>
    </w:p>
    <w:p w:rsidR="00696A65" w:rsidRDefault="00696A65" w:rsidP="00372311">
      <w:pPr>
        <w:pStyle w:val="ListParagraph"/>
        <w:numPr>
          <w:ilvl w:val="0"/>
          <w:numId w:val="12"/>
        </w:numPr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PENILAIAN SEBUT HARGA</w:t>
      </w:r>
    </w:p>
    <w:p w:rsidR="009C3703" w:rsidRDefault="009C3703" w:rsidP="00372311">
      <w:pPr>
        <w:pStyle w:val="ListParagraph"/>
        <w:numPr>
          <w:ilvl w:val="1"/>
          <w:numId w:val="12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Sejumlah 3 pembekal telah dihubungi dan mengemukakan sebut harga. Jawatankuasa telah meneliti dan menganalisa kesemua sebut harga yang disediakan oleh pihak pembekal. </w:t>
      </w:r>
    </w:p>
    <w:p w:rsidR="00C174B4" w:rsidRDefault="00C174B4" w:rsidP="009C3703">
      <w:p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</w:p>
    <w:p w:rsidR="009C3703" w:rsidRDefault="009C3703" w:rsidP="009C3703">
      <w:pPr>
        <w:spacing w:line="276" w:lineRule="auto"/>
        <w:ind w:right="-29"/>
        <w:jc w:val="center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Jadual 1: Matriks Harga </w:t>
      </w:r>
    </w:p>
    <w:p w:rsidR="00017062" w:rsidRDefault="00017062" w:rsidP="009C3703">
      <w:pPr>
        <w:spacing w:line="276" w:lineRule="auto"/>
        <w:ind w:right="-29"/>
        <w:jc w:val="center"/>
        <w:rPr>
          <w:rFonts w:ascii="Arial" w:eastAsia="Calibri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974"/>
        <w:gridCol w:w="1995"/>
        <w:gridCol w:w="1966"/>
      </w:tblGrid>
      <w:tr w:rsidR="00E16689" w:rsidTr="00697B77">
        <w:trPr>
          <w:trHeight w:val="342"/>
        </w:trPr>
        <w:tc>
          <w:tcPr>
            <w:tcW w:w="4106" w:type="dxa"/>
            <w:vAlign w:val="center"/>
          </w:tcPr>
          <w:p w:rsidR="00E16689" w:rsidRPr="00322F1B" w:rsidRDefault="00E16689" w:rsidP="00E16689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b/>
                <w:szCs w:val="24"/>
              </w:rPr>
            </w:pPr>
            <w:r w:rsidRPr="00322F1B">
              <w:rPr>
                <w:rFonts w:ascii="Arial Narrow" w:eastAsia="Calibri" w:hAnsi="Arial Narrow" w:cs="Arial"/>
                <w:b/>
                <w:szCs w:val="24"/>
              </w:rPr>
              <w:t>SPESIFIKASI TEKNIKAL</w:t>
            </w:r>
          </w:p>
        </w:tc>
        <w:tc>
          <w:tcPr>
            <w:tcW w:w="1974" w:type="dxa"/>
            <w:vAlign w:val="center"/>
          </w:tcPr>
          <w:p w:rsidR="00E16689" w:rsidRPr="00322F1B" w:rsidRDefault="00E16689" w:rsidP="00E16689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b/>
                <w:szCs w:val="24"/>
              </w:rPr>
            </w:pPr>
            <w:r w:rsidRPr="00322F1B">
              <w:rPr>
                <w:rFonts w:ascii="Arial Narrow" w:eastAsia="Calibri" w:hAnsi="Arial Narrow" w:cs="Arial"/>
                <w:b/>
                <w:szCs w:val="24"/>
              </w:rPr>
              <w:t>PENYEBUT HARGA 1/3</w:t>
            </w:r>
          </w:p>
        </w:tc>
        <w:tc>
          <w:tcPr>
            <w:tcW w:w="1995" w:type="dxa"/>
            <w:vAlign w:val="center"/>
          </w:tcPr>
          <w:p w:rsidR="00E16689" w:rsidRPr="00322F1B" w:rsidRDefault="00E16689" w:rsidP="00E16689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b/>
                <w:szCs w:val="24"/>
              </w:rPr>
            </w:pPr>
            <w:r w:rsidRPr="00322F1B">
              <w:rPr>
                <w:rFonts w:ascii="Arial Narrow" w:eastAsia="Calibri" w:hAnsi="Arial Narrow" w:cs="Arial"/>
                <w:b/>
                <w:szCs w:val="24"/>
              </w:rPr>
              <w:t>PENYEBUT HARGA 2/3</w:t>
            </w:r>
          </w:p>
        </w:tc>
        <w:tc>
          <w:tcPr>
            <w:tcW w:w="1966" w:type="dxa"/>
            <w:vAlign w:val="center"/>
          </w:tcPr>
          <w:p w:rsidR="00E16689" w:rsidRPr="00322F1B" w:rsidRDefault="00E16689" w:rsidP="00E16689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b/>
                <w:szCs w:val="24"/>
              </w:rPr>
            </w:pPr>
            <w:r w:rsidRPr="00322F1B">
              <w:rPr>
                <w:rFonts w:ascii="Arial Narrow" w:eastAsia="Calibri" w:hAnsi="Arial Narrow" w:cs="Arial"/>
                <w:b/>
                <w:szCs w:val="24"/>
              </w:rPr>
              <w:t>PENYEBUT HARGA 3/3</w:t>
            </w:r>
          </w:p>
        </w:tc>
      </w:tr>
      <w:tr w:rsidR="009B143F" w:rsidTr="00697B77">
        <w:trPr>
          <w:trHeight w:val="328"/>
        </w:trPr>
        <w:tc>
          <w:tcPr>
            <w:tcW w:w="4106" w:type="dxa"/>
            <w:vAlign w:val="center"/>
          </w:tcPr>
          <w:p w:rsidR="009B143F" w:rsidRPr="00257194" w:rsidRDefault="009B143F" w:rsidP="009B143F">
            <w:pPr>
              <w:spacing w:line="276" w:lineRule="auto"/>
              <w:ind w:right="-29"/>
              <w:rPr>
                <w:rFonts w:ascii="Arial Narrow" w:eastAsia="MS Mincho" w:hAnsi="Arial Narrow" w:cs="Arial"/>
                <w:szCs w:val="24"/>
                <w:lang w:val="sv-SE"/>
              </w:rPr>
            </w:pPr>
            <w:r w:rsidRPr="00257194">
              <w:rPr>
                <w:rFonts w:ascii="Arial Narrow" w:eastAsia="SimSun" w:hAnsi="Arial Narrow" w:cs="Arial"/>
                <w:szCs w:val="24"/>
                <w:lang w:val="fr-FR"/>
              </w:rPr>
              <w:t>Penerbitan</w:t>
            </w:r>
            <w:r w:rsidRPr="00257194">
              <w:rPr>
                <w:rFonts w:ascii="Arial Narrow" w:eastAsia="SimSun" w:hAnsi="Arial Narrow" w:cs="Arial"/>
                <w:i/>
                <w:iCs/>
                <w:szCs w:val="24"/>
                <w:lang w:val="fr-FR"/>
              </w:rPr>
              <w:t xml:space="preserve"> Productivity Programmes </w:t>
            </w:r>
            <w:r w:rsidRPr="00257194">
              <w:rPr>
                <w:rFonts w:ascii="Arial Narrow" w:eastAsia="SimSun" w:hAnsi="Arial Narrow" w:cs="Arial"/>
                <w:i/>
                <w:szCs w:val="24"/>
                <w:lang w:val="fr-FR"/>
              </w:rPr>
              <w:t xml:space="preserve">: MPC Service Directory  </w:t>
            </w:r>
            <w:r w:rsidRPr="00257194">
              <w:rPr>
                <w:rFonts w:ascii="Arial Narrow" w:eastAsia="SimSun" w:hAnsi="Arial Narrow" w:cs="Arial"/>
                <w:iCs/>
                <w:szCs w:val="24"/>
                <w:lang w:val="fr-FR"/>
              </w:rPr>
              <w:t>2021</w:t>
            </w:r>
            <w:r w:rsidRPr="00257194">
              <w:rPr>
                <w:rFonts w:ascii="Arial Narrow" w:eastAsia="MS Mincho" w:hAnsi="Arial Narrow" w:cs="Arial"/>
                <w:szCs w:val="24"/>
                <w:lang w:val="sv-SE"/>
              </w:rPr>
              <w:t>.</w:t>
            </w:r>
          </w:p>
          <w:p w:rsidR="009B143F" w:rsidRDefault="009B143F" w:rsidP="009B143F">
            <w:pPr>
              <w:spacing w:line="276" w:lineRule="auto"/>
              <w:ind w:right="-29"/>
              <w:rPr>
                <w:rFonts w:ascii="Arial Narrow" w:eastAsia="MS Mincho" w:hAnsi="Arial Narrow" w:cs="Arial"/>
                <w:szCs w:val="24"/>
                <w:lang w:val="sv-SE"/>
              </w:rPr>
            </w:pPr>
          </w:p>
          <w:p w:rsidR="009B143F" w:rsidRPr="00A60BA3" w:rsidRDefault="009B143F" w:rsidP="009B143F">
            <w:pPr>
              <w:spacing w:line="276" w:lineRule="auto"/>
              <w:ind w:right="-29"/>
              <w:rPr>
                <w:rFonts w:ascii="Arial Narrow" w:eastAsia="MS Mincho" w:hAnsi="Arial Narrow" w:cs="Arial"/>
                <w:b/>
                <w:bCs/>
                <w:i/>
                <w:iCs/>
                <w:szCs w:val="24"/>
                <w:u w:val="single"/>
                <w:lang w:val="sv-SE"/>
              </w:rPr>
            </w:pPr>
            <w:r w:rsidRPr="00A60BA3">
              <w:rPr>
                <w:rFonts w:ascii="Arial Narrow" w:eastAsia="MS Mincho" w:hAnsi="Arial Narrow" w:cs="Arial"/>
                <w:b/>
                <w:bCs/>
                <w:i/>
                <w:iCs/>
                <w:szCs w:val="24"/>
                <w:u w:val="single"/>
                <w:lang w:val="sv-SE"/>
              </w:rPr>
              <w:t>Table Calendar</w:t>
            </w:r>
          </w:p>
          <w:p w:rsidR="009B143F" w:rsidRDefault="009B143F" w:rsidP="009B143F">
            <w:pPr>
              <w:spacing w:line="276" w:lineRule="auto"/>
              <w:ind w:right="-29"/>
              <w:rPr>
                <w:rFonts w:ascii="Arial Narrow" w:eastAsia="Calibri" w:hAnsi="Arial Narrow" w:cs="Arial"/>
                <w:szCs w:val="24"/>
              </w:rPr>
            </w:pPr>
            <w:r>
              <w:rPr>
                <w:rFonts w:ascii="Arial Narrow" w:eastAsia="Calibri" w:hAnsi="Arial Narrow" w:cs="Arial"/>
                <w:szCs w:val="24"/>
              </w:rPr>
              <w:t>Size : 29.5 cm x 19 cm</w:t>
            </w:r>
          </w:p>
          <w:p w:rsidR="009B143F" w:rsidRDefault="009B143F" w:rsidP="009B143F">
            <w:pPr>
              <w:spacing w:line="276" w:lineRule="auto"/>
              <w:ind w:right="-29"/>
              <w:rPr>
                <w:rFonts w:ascii="Arial Narrow" w:eastAsia="Calibri" w:hAnsi="Arial Narrow" w:cs="Arial"/>
                <w:szCs w:val="24"/>
              </w:rPr>
            </w:pPr>
            <w:r>
              <w:rPr>
                <w:rFonts w:ascii="Arial Narrow" w:eastAsia="Calibri" w:hAnsi="Arial Narrow" w:cs="Arial"/>
                <w:szCs w:val="24"/>
              </w:rPr>
              <w:t>Inlay : Artcard 260gsm</w:t>
            </w:r>
          </w:p>
          <w:p w:rsidR="009B143F" w:rsidRDefault="009B143F" w:rsidP="009B143F">
            <w:pPr>
              <w:spacing w:line="276" w:lineRule="auto"/>
              <w:ind w:right="-29"/>
              <w:rPr>
                <w:rFonts w:ascii="Arial Narrow" w:eastAsia="Calibri" w:hAnsi="Arial Narrow" w:cs="Arial"/>
                <w:szCs w:val="24"/>
              </w:rPr>
            </w:pPr>
            <w:r>
              <w:rPr>
                <w:rFonts w:ascii="Arial Narrow" w:eastAsia="Calibri" w:hAnsi="Arial Narrow" w:cs="Arial"/>
                <w:szCs w:val="24"/>
              </w:rPr>
              <w:t>Binding : Wire-o (Black)</w:t>
            </w:r>
          </w:p>
          <w:p w:rsidR="009B143F" w:rsidRDefault="009B143F" w:rsidP="009B143F">
            <w:pPr>
              <w:spacing w:line="276" w:lineRule="auto"/>
              <w:ind w:right="-29"/>
              <w:rPr>
                <w:rFonts w:ascii="Arial Narrow" w:eastAsia="Calibri" w:hAnsi="Arial Narrow" w:cs="Arial"/>
                <w:szCs w:val="24"/>
              </w:rPr>
            </w:pPr>
            <w:r>
              <w:rPr>
                <w:rFonts w:ascii="Arial Narrow" w:eastAsia="Calibri" w:hAnsi="Arial Narrow" w:cs="Arial"/>
                <w:szCs w:val="24"/>
              </w:rPr>
              <w:t>Printing : Double side 60 pages</w:t>
            </w:r>
          </w:p>
          <w:p w:rsidR="009B143F" w:rsidRPr="00C174B4" w:rsidRDefault="009B143F" w:rsidP="009B143F">
            <w:pPr>
              <w:spacing w:line="276" w:lineRule="auto"/>
              <w:ind w:right="-29"/>
              <w:rPr>
                <w:rFonts w:ascii="Arial Narrow" w:eastAsia="Calibri" w:hAnsi="Arial Narrow" w:cs="Arial"/>
                <w:szCs w:val="24"/>
              </w:rPr>
            </w:pPr>
            <w:r>
              <w:rPr>
                <w:rFonts w:ascii="Arial Narrow" w:eastAsia="Calibri" w:hAnsi="Arial Narrow" w:cs="Arial"/>
                <w:szCs w:val="24"/>
              </w:rPr>
              <w:t>Stand : Linmaster</w:t>
            </w:r>
          </w:p>
        </w:tc>
        <w:tc>
          <w:tcPr>
            <w:tcW w:w="1974" w:type="dxa"/>
            <w:vAlign w:val="center"/>
          </w:tcPr>
          <w:p w:rsidR="009B143F" w:rsidRDefault="009B143F" w:rsidP="009B143F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</w:p>
          <w:p w:rsidR="009B143F" w:rsidRDefault="009B143F" w:rsidP="009B143F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</w:p>
          <w:p w:rsidR="009B143F" w:rsidRDefault="009B143F" w:rsidP="009B143F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  <w:r>
              <w:rPr>
                <w:rFonts w:ascii="Arial Narrow" w:eastAsia="Calibri" w:hAnsi="Arial Narrow" w:cs="Arial"/>
                <w:szCs w:val="24"/>
              </w:rPr>
              <w:t>3,000 unit x RM9.98</w:t>
            </w:r>
          </w:p>
          <w:p w:rsidR="009B143F" w:rsidRPr="00A60BA3" w:rsidRDefault="009B143F" w:rsidP="001A0F31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  <w:r>
              <w:rPr>
                <w:rFonts w:ascii="Arial Narrow" w:eastAsia="Calibri" w:hAnsi="Arial Narrow" w:cs="Arial"/>
                <w:szCs w:val="24"/>
              </w:rPr>
              <w:t>RM</w:t>
            </w:r>
            <w:r w:rsidR="00301DBD">
              <w:rPr>
                <w:rFonts w:ascii="Arial Narrow" w:eastAsia="Calibri" w:hAnsi="Arial Narrow" w:cs="Arial"/>
                <w:szCs w:val="24"/>
              </w:rPr>
              <w:t>29,940</w:t>
            </w:r>
            <w:r w:rsidR="001A0F31">
              <w:rPr>
                <w:rFonts w:ascii="Arial Narrow" w:eastAsia="Calibri" w:hAnsi="Arial Narrow" w:cs="Arial"/>
                <w:szCs w:val="24"/>
              </w:rPr>
              <w:t>.00</w:t>
            </w:r>
          </w:p>
        </w:tc>
        <w:tc>
          <w:tcPr>
            <w:tcW w:w="1995" w:type="dxa"/>
            <w:vAlign w:val="center"/>
          </w:tcPr>
          <w:p w:rsidR="00301DBD" w:rsidRDefault="00301DBD" w:rsidP="00301DBD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</w:p>
          <w:p w:rsidR="00301DBD" w:rsidRDefault="00301DBD" w:rsidP="00301DBD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</w:p>
          <w:p w:rsidR="00301DBD" w:rsidRDefault="00301DBD" w:rsidP="00301DBD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</w:p>
          <w:p w:rsidR="009B143F" w:rsidRPr="00C174B4" w:rsidRDefault="00301DBD" w:rsidP="001A0F31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  <w:r>
              <w:rPr>
                <w:rFonts w:ascii="Arial Narrow" w:eastAsia="Calibri" w:hAnsi="Arial Narrow" w:cs="Arial"/>
                <w:szCs w:val="24"/>
              </w:rPr>
              <w:t>3,000 unit x RM11.50 = RM34,500</w:t>
            </w:r>
            <w:r w:rsidR="001A0F31">
              <w:rPr>
                <w:rFonts w:ascii="Arial Narrow" w:eastAsia="Calibri" w:hAnsi="Arial Narrow" w:cs="Arial"/>
                <w:szCs w:val="24"/>
              </w:rPr>
              <w:t>.00</w:t>
            </w:r>
          </w:p>
        </w:tc>
        <w:tc>
          <w:tcPr>
            <w:tcW w:w="1966" w:type="dxa"/>
            <w:vAlign w:val="center"/>
          </w:tcPr>
          <w:p w:rsidR="009B143F" w:rsidRDefault="009B143F" w:rsidP="009B143F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</w:p>
          <w:p w:rsidR="009B143F" w:rsidRDefault="009B143F" w:rsidP="009B143F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</w:p>
          <w:p w:rsidR="009B143F" w:rsidRDefault="009B143F" w:rsidP="009B143F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</w:p>
          <w:p w:rsidR="009B143F" w:rsidRPr="00A60BA3" w:rsidRDefault="009B143F" w:rsidP="001A0F31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  <w:r>
              <w:rPr>
                <w:rFonts w:ascii="Arial Narrow" w:eastAsia="Calibri" w:hAnsi="Arial Narrow" w:cs="Arial"/>
                <w:szCs w:val="24"/>
              </w:rPr>
              <w:t>3,000 unit x RM1</w:t>
            </w:r>
            <w:r w:rsidR="00697B77">
              <w:rPr>
                <w:rFonts w:ascii="Arial Narrow" w:eastAsia="Calibri" w:hAnsi="Arial Narrow" w:cs="Arial"/>
                <w:szCs w:val="24"/>
              </w:rPr>
              <w:t>1</w:t>
            </w:r>
            <w:r>
              <w:rPr>
                <w:rFonts w:ascii="Arial Narrow" w:eastAsia="Calibri" w:hAnsi="Arial Narrow" w:cs="Arial"/>
                <w:szCs w:val="24"/>
              </w:rPr>
              <w:t>.</w:t>
            </w:r>
            <w:r w:rsidR="00697B77">
              <w:rPr>
                <w:rFonts w:ascii="Arial Narrow" w:eastAsia="Calibri" w:hAnsi="Arial Narrow" w:cs="Arial"/>
                <w:szCs w:val="24"/>
              </w:rPr>
              <w:t>2</w:t>
            </w:r>
            <w:r>
              <w:rPr>
                <w:rFonts w:ascii="Arial Narrow" w:eastAsia="Calibri" w:hAnsi="Arial Narrow" w:cs="Arial"/>
                <w:szCs w:val="24"/>
              </w:rPr>
              <w:t>0 = RM3</w:t>
            </w:r>
            <w:r w:rsidR="00697B77">
              <w:rPr>
                <w:rFonts w:ascii="Arial Narrow" w:eastAsia="Calibri" w:hAnsi="Arial Narrow" w:cs="Arial"/>
                <w:szCs w:val="24"/>
              </w:rPr>
              <w:t>3,6</w:t>
            </w:r>
            <w:r>
              <w:rPr>
                <w:rFonts w:ascii="Arial Narrow" w:eastAsia="Calibri" w:hAnsi="Arial Narrow" w:cs="Arial"/>
                <w:szCs w:val="24"/>
              </w:rPr>
              <w:t>00</w:t>
            </w:r>
            <w:r w:rsidR="001A0F31">
              <w:rPr>
                <w:rFonts w:ascii="Arial Narrow" w:eastAsia="Calibri" w:hAnsi="Arial Narrow" w:cs="Arial"/>
                <w:szCs w:val="24"/>
              </w:rPr>
              <w:t>.00</w:t>
            </w:r>
          </w:p>
        </w:tc>
      </w:tr>
      <w:tr w:rsidR="001A0F31" w:rsidTr="00697B77">
        <w:trPr>
          <w:trHeight w:val="328"/>
        </w:trPr>
        <w:tc>
          <w:tcPr>
            <w:tcW w:w="4106" w:type="dxa"/>
            <w:vAlign w:val="center"/>
          </w:tcPr>
          <w:p w:rsidR="001A0F31" w:rsidRPr="001A0F31" w:rsidRDefault="001A0F31" w:rsidP="009B143F">
            <w:pPr>
              <w:spacing w:line="276" w:lineRule="auto"/>
              <w:ind w:right="-29"/>
              <w:rPr>
                <w:rFonts w:ascii="Arial Narrow" w:eastAsia="SimSun" w:hAnsi="Arial Narrow" w:cs="Arial"/>
                <w:szCs w:val="24"/>
                <w:lang w:val="fr-FR"/>
              </w:rPr>
            </w:pPr>
            <w:r>
              <w:rPr>
                <w:rFonts w:ascii="Arial Narrow" w:eastAsia="SimSun" w:hAnsi="Arial Narrow" w:cs="Arial"/>
                <w:szCs w:val="24"/>
                <w:lang w:val="fr-FR"/>
              </w:rPr>
              <w:t>Cover Design</w:t>
            </w:r>
            <w:r w:rsidR="004F249D">
              <w:rPr>
                <w:rFonts w:ascii="Arial Narrow" w:eastAsia="SimSun" w:hAnsi="Arial Narrow" w:cs="Arial"/>
                <w:szCs w:val="24"/>
                <w:lang w:val="fr-FR"/>
              </w:rPr>
              <w:t xml:space="preserve"> (Artcard 260gsm)</w:t>
            </w:r>
          </w:p>
        </w:tc>
        <w:tc>
          <w:tcPr>
            <w:tcW w:w="1974" w:type="dxa"/>
            <w:vAlign w:val="center"/>
          </w:tcPr>
          <w:p w:rsidR="001A0F31" w:rsidRPr="001A0F31" w:rsidRDefault="001A0F31" w:rsidP="009B143F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  <w:r>
              <w:rPr>
                <w:rFonts w:ascii="Arial Narrow" w:eastAsia="Calibri" w:hAnsi="Arial Narrow" w:cs="Arial"/>
                <w:szCs w:val="24"/>
              </w:rPr>
              <w:t>1 x RM30.00 = RM30.00</w:t>
            </w:r>
          </w:p>
        </w:tc>
        <w:tc>
          <w:tcPr>
            <w:tcW w:w="1995" w:type="dxa"/>
            <w:vAlign w:val="center"/>
          </w:tcPr>
          <w:p w:rsidR="001A0F31" w:rsidRPr="001A0F31" w:rsidRDefault="001A0F31" w:rsidP="00301DBD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  <w:r>
              <w:rPr>
                <w:rFonts w:ascii="Arial Narrow" w:eastAsia="Calibri" w:hAnsi="Arial Narrow" w:cs="Arial"/>
                <w:szCs w:val="24"/>
              </w:rPr>
              <w:t>1 x RM40.00 = RM40.00</w:t>
            </w:r>
          </w:p>
        </w:tc>
        <w:tc>
          <w:tcPr>
            <w:tcW w:w="1966" w:type="dxa"/>
            <w:vAlign w:val="center"/>
          </w:tcPr>
          <w:p w:rsidR="001A0F31" w:rsidRPr="001A0F31" w:rsidRDefault="001A0F31" w:rsidP="009B143F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  <w:r>
              <w:rPr>
                <w:rFonts w:ascii="Arial Narrow" w:eastAsia="Calibri" w:hAnsi="Arial Narrow" w:cs="Arial"/>
                <w:szCs w:val="24"/>
              </w:rPr>
              <w:t>1 x RM50.00 = RM50.00</w:t>
            </w:r>
          </w:p>
        </w:tc>
      </w:tr>
      <w:tr w:rsidR="001A0F31" w:rsidTr="00697B77">
        <w:trPr>
          <w:trHeight w:val="328"/>
        </w:trPr>
        <w:tc>
          <w:tcPr>
            <w:tcW w:w="4106" w:type="dxa"/>
            <w:vAlign w:val="center"/>
          </w:tcPr>
          <w:p w:rsidR="001A0F31" w:rsidRPr="001A0F31" w:rsidRDefault="001A0F31" w:rsidP="009B143F">
            <w:pPr>
              <w:spacing w:line="276" w:lineRule="auto"/>
              <w:ind w:right="-29"/>
              <w:rPr>
                <w:rFonts w:ascii="Arial Narrow" w:eastAsia="SimSun" w:hAnsi="Arial Narrow" w:cs="Arial"/>
                <w:szCs w:val="24"/>
                <w:lang w:val="fr-FR"/>
              </w:rPr>
            </w:pPr>
            <w:r w:rsidRPr="001A0F31">
              <w:rPr>
                <w:rFonts w:ascii="Arial Narrow" w:eastAsia="SimSun" w:hAnsi="Arial Narrow" w:cs="Arial"/>
                <w:szCs w:val="24"/>
                <w:lang w:val="fr-FR"/>
              </w:rPr>
              <w:t>Content Design</w:t>
            </w:r>
          </w:p>
        </w:tc>
        <w:tc>
          <w:tcPr>
            <w:tcW w:w="1974" w:type="dxa"/>
            <w:vAlign w:val="center"/>
          </w:tcPr>
          <w:p w:rsidR="001A0F31" w:rsidRPr="001A0F31" w:rsidRDefault="001A0F31" w:rsidP="009B143F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  <w:r>
              <w:rPr>
                <w:rFonts w:ascii="Arial Narrow" w:eastAsia="Calibri" w:hAnsi="Arial Narrow" w:cs="Arial"/>
                <w:szCs w:val="24"/>
              </w:rPr>
              <w:t>59</w:t>
            </w:r>
            <w:r w:rsidR="00C81776">
              <w:rPr>
                <w:rFonts w:ascii="Arial Narrow" w:eastAsia="Calibri" w:hAnsi="Arial Narrow" w:cs="Arial"/>
                <w:szCs w:val="24"/>
              </w:rPr>
              <w:t xml:space="preserve"> </w:t>
            </w:r>
            <w:r w:rsidR="00C81776" w:rsidRPr="004F249D">
              <w:rPr>
                <w:rFonts w:ascii="Arial Narrow" w:eastAsia="Calibri" w:hAnsi="Arial Narrow" w:cs="Arial"/>
                <w:szCs w:val="24"/>
              </w:rPr>
              <w:t>muka surat</w:t>
            </w:r>
            <w:r>
              <w:rPr>
                <w:rFonts w:ascii="Arial Narrow" w:eastAsia="Calibri" w:hAnsi="Arial Narrow" w:cs="Arial"/>
                <w:szCs w:val="24"/>
              </w:rPr>
              <w:t xml:space="preserve"> x RM15.00 = RM885.00</w:t>
            </w:r>
          </w:p>
        </w:tc>
        <w:tc>
          <w:tcPr>
            <w:tcW w:w="1995" w:type="dxa"/>
            <w:vAlign w:val="center"/>
          </w:tcPr>
          <w:p w:rsidR="001A0F31" w:rsidRPr="001A0F31" w:rsidRDefault="001A0F31" w:rsidP="00301DBD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  <w:r>
              <w:rPr>
                <w:rFonts w:ascii="Arial Narrow" w:eastAsia="Calibri" w:hAnsi="Arial Narrow" w:cs="Arial"/>
                <w:szCs w:val="24"/>
              </w:rPr>
              <w:t xml:space="preserve">59 </w:t>
            </w:r>
            <w:r w:rsidR="004F249D">
              <w:rPr>
                <w:rFonts w:ascii="Arial Narrow" w:eastAsia="Calibri" w:hAnsi="Arial Narrow" w:cs="Arial"/>
                <w:szCs w:val="24"/>
              </w:rPr>
              <w:t xml:space="preserve">muka surat </w:t>
            </w:r>
            <w:r w:rsidR="00257194">
              <w:rPr>
                <w:rFonts w:ascii="Arial Narrow" w:eastAsia="Calibri" w:hAnsi="Arial Narrow" w:cs="Arial"/>
                <w:szCs w:val="24"/>
              </w:rPr>
              <w:t xml:space="preserve">x </w:t>
            </w:r>
            <w:r>
              <w:rPr>
                <w:rFonts w:ascii="Arial Narrow" w:eastAsia="Calibri" w:hAnsi="Arial Narrow" w:cs="Arial"/>
                <w:szCs w:val="24"/>
              </w:rPr>
              <w:t>RM20.00 = RM1,180.00</w:t>
            </w:r>
          </w:p>
        </w:tc>
        <w:tc>
          <w:tcPr>
            <w:tcW w:w="1966" w:type="dxa"/>
            <w:vAlign w:val="center"/>
          </w:tcPr>
          <w:p w:rsidR="001A0F31" w:rsidRPr="001A0F31" w:rsidRDefault="001A0F31" w:rsidP="009B143F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  <w:r>
              <w:rPr>
                <w:rFonts w:ascii="Arial Narrow" w:eastAsia="Calibri" w:hAnsi="Arial Narrow" w:cs="Arial"/>
                <w:szCs w:val="24"/>
              </w:rPr>
              <w:t xml:space="preserve">59 </w:t>
            </w:r>
            <w:r w:rsidR="004F249D">
              <w:rPr>
                <w:rFonts w:ascii="Arial Narrow" w:eastAsia="Calibri" w:hAnsi="Arial Narrow" w:cs="Arial"/>
                <w:szCs w:val="24"/>
              </w:rPr>
              <w:t xml:space="preserve">muka surat </w:t>
            </w:r>
            <w:r w:rsidR="00257194">
              <w:rPr>
                <w:rFonts w:ascii="Arial Narrow" w:eastAsia="Calibri" w:hAnsi="Arial Narrow" w:cs="Arial"/>
                <w:szCs w:val="24"/>
              </w:rPr>
              <w:t xml:space="preserve">x </w:t>
            </w:r>
            <w:r>
              <w:rPr>
                <w:rFonts w:ascii="Arial Narrow" w:eastAsia="Calibri" w:hAnsi="Arial Narrow" w:cs="Arial"/>
                <w:szCs w:val="24"/>
              </w:rPr>
              <w:t>RM25.00 = RM1,475.00</w:t>
            </w:r>
          </w:p>
        </w:tc>
      </w:tr>
      <w:tr w:rsidR="00697B77" w:rsidTr="00697B77">
        <w:trPr>
          <w:trHeight w:val="328"/>
        </w:trPr>
        <w:tc>
          <w:tcPr>
            <w:tcW w:w="4106" w:type="dxa"/>
            <w:vAlign w:val="center"/>
          </w:tcPr>
          <w:p w:rsidR="00697B77" w:rsidRPr="004F249D" w:rsidRDefault="00697B77" w:rsidP="004F249D">
            <w:pPr>
              <w:spacing w:line="276" w:lineRule="auto"/>
              <w:ind w:right="-29"/>
              <w:jc w:val="right"/>
              <w:rPr>
                <w:rFonts w:ascii="Arial Narrow" w:eastAsia="SimSun" w:hAnsi="Arial Narrow" w:cs="Arial"/>
                <w:b/>
                <w:bCs/>
                <w:szCs w:val="24"/>
                <w:lang w:val="fr-FR"/>
              </w:rPr>
            </w:pPr>
            <w:r w:rsidRPr="004F249D">
              <w:rPr>
                <w:rFonts w:ascii="Arial Narrow" w:eastAsia="SimSun" w:hAnsi="Arial Narrow" w:cs="Arial"/>
                <w:b/>
                <w:bCs/>
                <w:szCs w:val="24"/>
                <w:lang w:val="fr-FR"/>
              </w:rPr>
              <w:t>SST</w:t>
            </w:r>
            <w:r w:rsidR="004F249D" w:rsidRPr="004F249D">
              <w:rPr>
                <w:rFonts w:ascii="Arial Narrow" w:eastAsia="SimSun" w:hAnsi="Arial Narrow" w:cs="Arial"/>
                <w:b/>
                <w:bCs/>
                <w:szCs w:val="24"/>
                <w:lang w:val="fr-FR"/>
              </w:rPr>
              <w:t xml:space="preserve"> (RM)</w:t>
            </w:r>
          </w:p>
        </w:tc>
        <w:tc>
          <w:tcPr>
            <w:tcW w:w="1974" w:type="dxa"/>
            <w:vAlign w:val="center"/>
          </w:tcPr>
          <w:p w:rsidR="00697B77" w:rsidRPr="001A0F31" w:rsidRDefault="00697B77" w:rsidP="009B143F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1A0F31">
              <w:rPr>
                <w:rFonts w:ascii="Arial Narrow" w:eastAsia="Calibri" w:hAnsi="Arial Narrow" w:cs="Arial"/>
                <w:szCs w:val="24"/>
              </w:rPr>
              <w:t>3,085.50</w:t>
            </w:r>
          </w:p>
        </w:tc>
        <w:tc>
          <w:tcPr>
            <w:tcW w:w="1995" w:type="dxa"/>
            <w:vAlign w:val="center"/>
          </w:tcPr>
          <w:p w:rsidR="00697B77" w:rsidRPr="001A0F31" w:rsidRDefault="00697B77" w:rsidP="00301DBD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1A0F31">
              <w:rPr>
                <w:rFonts w:ascii="Arial Narrow" w:eastAsia="Calibri" w:hAnsi="Arial Narrow" w:cs="Arial"/>
                <w:szCs w:val="24"/>
              </w:rPr>
              <w:t>-</w:t>
            </w:r>
          </w:p>
        </w:tc>
        <w:tc>
          <w:tcPr>
            <w:tcW w:w="1966" w:type="dxa"/>
            <w:vAlign w:val="center"/>
          </w:tcPr>
          <w:p w:rsidR="00697B77" w:rsidRPr="001A0F31" w:rsidRDefault="00697B77" w:rsidP="009B143F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1A0F31">
              <w:rPr>
                <w:rFonts w:ascii="Arial Narrow" w:eastAsia="Calibri" w:hAnsi="Arial Narrow" w:cs="Arial"/>
                <w:szCs w:val="24"/>
              </w:rPr>
              <w:t>-</w:t>
            </w:r>
          </w:p>
        </w:tc>
      </w:tr>
      <w:tr w:rsidR="009B143F" w:rsidTr="00697B77">
        <w:trPr>
          <w:trHeight w:val="342"/>
        </w:trPr>
        <w:tc>
          <w:tcPr>
            <w:tcW w:w="4106" w:type="dxa"/>
            <w:vAlign w:val="center"/>
          </w:tcPr>
          <w:p w:rsidR="009B143F" w:rsidRPr="004F249D" w:rsidRDefault="009B143F" w:rsidP="004F249D">
            <w:pPr>
              <w:spacing w:line="276" w:lineRule="auto"/>
              <w:ind w:right="-29"/>
              <w:jc w:val="right"/>
              <w:rPr>
                <w:rFonts w:ascii="Arial Narrow" w:eastAsia="Calibri" w:hAnsi="Arial Narrow" w:cs="Arial"/>
                <w:b/>
                <w:bCs/>
                <w:szCs w:val="24"/>
              </w:rPr>
            </w:pPr>
            <w:r w:rsidRPr="004F249D">
              <w:rPr>
                <w:rFonts w:ascii="Arial Narrow" w:eastAsia="Calibri" w:hAnsi="Arial Narrow" w:cs="Arial"/>
                <w:b/>
                <w:bCs/>
                <w:szCs w:val="24"/>
              </w:rPr>
              <w:t>Jumla</w:t>
            </w:r>
            <w:r w:rsidR="00697B77" w:rsidRPr="004F249D">
              <w:rPr>
                <w:rFonts w:ascii="Arial Narrow" w:eastAsia="Calibri" w:hAnsi="Arial Narrow" w:cs="Arial"/>
                <w:b/>
                <w:bCs/>
                <w:szCs w:val="24"/>
              </w:rPr>
              <w:t>h (RM)</w:t>
            </w:r>
            <w:r w:rsidRPr="004F249D">
              <w:rPr>
                <w:rFonts w:ascii="Arial Narrow" w:eastAsia="Calibri" w:hAnsi="Arial Narrow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1974" w:type="dxa"/>
            <w:vAlign w:val="center"/>
          </w:tcPr>
          <w:p w:rsidR="009B143F" w:rsidRPr="00322F1B" w:rsidRDefault="00697B77" w:rsidP="009B143F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b/>
                <w:szCs w:val="24"/>
              </w:rPr>
            </w:pPr>
            <w:r>
              <w:rPr>
                <w:rFonts w:ascii="Arial Narrow" w:eastAsia="Calibri" w:hAnsi="Arial Narrow" w:cs="Arial"/>
                <w:b/>
                <w:szCs w:val="24"/>
              </w:rPr>
              <w:t>33,940.50</w:t>
            </w:r>
          </w:p>
        </w:tc>
        <w:tc>
          <w:tcPr>
            <w:tcW w:w="1995" w:type="dxa"/>
            <w:vAlign w:val="center"/>
          </w:tcPr>
          <w:p w:rsidR="009B143F" w:rsidRPr="00C174B4" w:rsidRDefault="009B143F" w:rsidP="009B143F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b/>
                <w:szCs w:val="24"/>
              </w:rPr>
            </w:pPr>
            <w:r>
              <w:rPr>
                <w:rFonts w:ascii="Arial Narrow" w:eastAsia="Calibri" w:hAnsi="Arial Narrow" w:cs="Arial"/>
                <w:b/>
                <w:szCs w:val="24"/>
              </w:rPr>
              <w:t>35,</w:t>
            </w:r>
            <w:r w:rsidR="00697B77">
              <w:rPr>
                <w:rFonts w:ascii="Arial Narrow" w:eastAsia="Calibri" w:hAnsi="Arial Narrow" w:cs="Arial"/>
                <w:b/>
                <w:szCs w:val="24"/>
              </w:rPr>
              <w:t>720</w:t>
            </w:r>
            <w:r w:rsidR="001A0F31">
              <w:rPr>
                <w:rFonts w:ascii="Arial Narrow" w:eastAsia="Calibri" w:hAnsi="Arial Narrow" w:cs="Arial"/>
                <w:b/>
                <w:szCs w:val="24"/>
              </w:rPr>
              <w:t>.00</w:t>
            </w:r>
          </w:p>
        </w:tc>
        <w:tc>
          <w:tcPr>
            <w:tcW w:w="1966" w:type="dxa"/>
            <w:vAlign w:val="center"/>
          </w:tcPr>
          <w:p w:rsidR="009B143F" w:rsidRPr="00C174B4" w:rsidRDefault="009B143F" w:rsidP="009B143F">
            <w:pPr>
              <w:spacing w:line="276" w:lineRule="auto"/>
              <w:ind w:right="-29"/>
              <w:jc w:val="center"/>
              <w:rPr>
                <w:rFonts w:ascii="Arial Narrow" w:eastAsia="Calibri" w:hAnsi="Arial Narrow" w:cs="Arial"/>
                <w:b/>
                <w:szCs w:val="24"/>
              </w:rPr>
            </w:pPr>
            <w:r>
              <w:rPr>
                <w:rFonts w:ascii="Arial Narrow" w:eastAsia="Calibri" w:hAnsi="Arial Narrow" w:cs="Arial"/>
                <w:b/>
                <w:szCs w:val="24"/>
              </w:rPr>
              <w:t>3</w:t>
            </w:r>
            <w:r w:rsidR="00697B77">
              <w:rPr>
                <w:rFonts w:ascii="Arial Narrow" w:eastAsia="Calibri" w:hAnsi="Arial Narrow" w:cs="Arial"/>
                <w:b/>
                <w:szCs w:val="24"/>
              </w:rPr>
              <w:t>5,125</w:t>
            </w:r>
            <w:r w:rsidR="001A0F31">
              <w:rPr>
                <w:rFonts w:ascii="Arial Narrow" w:eastAsia="Calibri" w:hAnsi="Arial Narrow" w:cs="Arial"/>
                <w:b/>
                <w:szCs w:val="24"/>
              </w:rPr>
              <w:t>.00</w:t>
            </w:r>
          </w:p>
        </w:tc>
      </w:tr>
    </w:tbl>
    <w:p w:rsidR="00E16689" w:rsidRPr="00E16689" w:rsidRDefault="00E16689" w:rsidP="00E16689">
      <w:p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</w:p>
    <w:p w:rsidR="00E16689" w:rsidRDefault="00C827CD" w:rsidP="00E16689">
      <w:pPr>
        <w:pStyle w:val="ListParagraph"/>
        <w:numPr>
          <w:ilvl w:val="1"/>
          <w:numId w:val="12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r w:rsidRPr="00E16689">
        <w:rPr>
          <w:rFonts w:ascii="Arial" w:eastAsia="Calibri" w:hAnsi="Arial" w:cs="Arial"/>
          <w:szCs w:val="24"/>
        </w:rPr>
        <w:t xml:space="preserve">Berdasarkan jadual matriks harga tersebut, harga tawaran terendah ialah </w:t>
      </w:r>
      <w:r w:rsidRPr="00203080">
        <w:rPr>
          <w:rFonts w:ascii="Arial" w:eastAsia="Calibri" w:hAnsi="Arial" w:cs="Arial"/>
          <w:b/>
          <w:bCs/>
          <w:szCs w:val="24"/>
        </w:rPr>
        <w:t>RM</w:t>
      </w:r>
      <w:r w:rsidR="00F2561E">
        <w:rPr>
          <w:rFonts w:ascii="Arial" w:eastAsia="Calibri" w:hAnsi="Arial" w:cs="Arial"/>
          <w:b/>
          <w:bCs/>
          <w:szCs w:val="24"/>
        </w:rPr>
        <w:t>33,940.5</w:t>
      </w:r>
      <w:r w:rsidR="00EE6382">
        <w:rPr>
          <w:rFonts w:ascii="Arial" w:eastAsia="Calibri" w:hAnsi="Arial" w:cs="Arial"/>
          <w:b/>
          <w:bCs/>
          <w:szCs w:val="24"/>
        </w:rPr>
        <w:t>0</w:t>
      </w:r>
      <w:r w:rsidR="00E16689" w:rsidRPr="00203080">
        <w:rPr>
          <w:rFonts w:ascii="Arial" w:eastAsia="Calibri" w:hAnsi="Arial" w:cs="Arial"/>
          <w:b/>
          <w:bCs/>
          <w:szCs w:val="24"/>
        </w:rPr>
        <w:t xml:space="preserve"> </w:t>
      </w:r>
      <w:r w:rsidRPr="00E16689">
        <w:rPr>
          <w:rFonts w:ascii="Arial" w:eastAsia="Calibri" w:hAnsi="Arial" w:cs="Arial"/>
          <w:szCs w:val="24"/>
        </w:rPr>
        <w:t xml:space="preserve">dan harga tertinggi adalah </w:t>
      </w:r>
      <w:r w:rsidRPr="00203080">
        <w:rPr>
          <w:rFonts w:ascii="Arial" w:eastAsia="Calibri" w:hAnsi="Arial" w:cs="Arial"/>
          <w:b/>
          <w:bCs/>
          <w:szCs w:val="24"/>
        </w:rPr>
        <w:t>R</w:t>
      </w:r>
      <w:r w:rsidR="00EE6382">
        <w:rPr>
          <w:rFonts w:ascii="Arial" w:eastAsia="Calibri" w:hAnsi="Arial" w:cs="Arial"/>
          <w:b/>
          <w:bCs/>
          <w:szCs w:val="24"/>
        </w:rPr>
        <w:t>M3</w:t>
      </w:r>
      <w:r w:rsidR="00627A8B">
        <w:rPr>
          <w:rFonts w:ascii="Arial" w:eastAsia="Calibri" w:hAnsi="Arial" w:cs="Arial"/>
          <w:b/>
          <w:bCs/>
          <w:szCs w:val="24"/>
        </w:rPr>
        <w:t>5</w:t>
      </w:r>
      <w:r w:rsidR="00EE6382">
        <w:rPr>
          <w:rFonts w:ascii="Arial" w:eastAsia="Calibri" w:hAnsi="Arial" w:cs="Arial"/>
          <w:b/>
          <w:bCs/>
          <w:szCs w:val="24"/>
        </w:rPr>
        <w:t>,</w:t>
      </w:r>
      <w:r w:rsidR="00F2561E">
        <w:rPr>
          <w:rFonts w:ascii="Arial" w:eastAsia="Calibri" w:hAnsi="Arial" w:cs="Arial"/>
          <w:b/>
          <w:bCs/>
          <w:szCs w:val="24"/>
        </w:rPr>
        <w:t>720</w:t>
      </w:r>
      <w:r w:rsidR="00EE6382">
        <w:rPr>
          <w:rFonts w:ascii="Arial" w:eastAsia="Calibri" w:hAnsi="Arial" w:cs="Arial"/>
          <w:b/>
          <w:bCs/>
          <w:szCs w:val="24"/>
        </w:rPr>
        <w:t>.</w:t>
      </w:r>
      <w:r w:rsidR="00F2561E">
        <w:rPr>
          <w:rFonts w:ascii="Arial" w:eastAsia="Calibri" w:hAnsi="Arial" w:cs="Arial"/>
          <w:b/>
          <w:bCs/>
          <w:szCs w:val="24"/>
        </w:rPr>
        <w:t>0</w:t>
      </w:r>
      <w:r w:rsidR="00EE6382">
        <w:rPr>
          <w:rFonts w:ascii="Arial" w:eastAsia="Calibri" w:hAnsi="Arial" w:cs="Arial"/>
          <w:b/>
          <w:bCs/>
          <w:szCs w:val="24"/>
        </w:rPr>
        <w:t>0.</w:t>
      </w:r>
    </w:p>
    <w:p w:rsidR="00203080" w:rsidRPr="00F2561E" w:rsidRDefault="00203080" w:rsidP="00F2561E">
      <w:pPr>
        <w:spacing w:line="276" w:lineRule="auto"/>
        <w:ind w:left="450" w:right="-29"/>
        <w:jc w:val="both"/>
        <w:rPr>
          <w:rFonts w:ascii="Arial" w:eastAsia="Calibri" w:hAnsi="Arial" w:cs="Arial"/>
          <w:szCs w:val="24"/>
        </w:rPr>
      </w:pPr>
    </w:p>
    <w:p w:rsidR="00C827CD" w:rsidRPr="00E16689" w:rsidRDefault="00C827CD" w:rsidP="00E16689">
      <w:pPr>
        <w:pStyle w:val="ListParagraph"/>
        <w:numPr>
          <w:ilvl w:val="1"/>
          <w:numId w:val="12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r w:rsidRPr="00E16689">
        <w:rPr>
          <w:rFonts w:ascii="Arial" w:eastAsia="Calibri" w:hAnsi="Arial" w:cs="Arial"/>
          <w:szCs w:val="24"/>
        </w:rPr>
        <w:t xml:space="preserve">Kriteria pemilihan pembekal adalah seperti jadual 2 </w:t>
      </w:r>
    </w:p>
    <w:p w:rsidR="00257194" w:rsidRDefault="00257194" w:rsidP="00C827CD">
      <w:pPr>
        <w:pStyle w:val="ListParagraph"/>
        <w:rPr>
          <w:rFonts w:ascii="Arial" w:eastAsia="Calibri" w:hAnsi="Arial" w:cs="Arial"/>
          <w:szCs w:val="24"/>
        </w:rPr>
      </w:pPr>
    </w:p>
    <w:p w:rsidR="00C827CD" w:rsidRDefault="00C827CD" w:rsidP="00C827CD">
      <w:pPr>
        <w:pStyle w:val="ListParagraph"/>
        <w:spacing w:line="276" w:lineRule="auto"/>
        <w:ind w:left="855" w:right="-29"/>
        <w:jc w:val="center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Jadual 2: Matriks Analisa</w:t>
      </w:r>
    </w:p>
    <w:p w:rsidR="00C827CD" w:rsidRDefault="00C827CD" w:rsidP="00C827CD">
      <w:pPr>
        <w:pStyle w:val="ListParagraph"/>
        <w:spacing w:line="276" w:lineRule="auto"/>
        <w:ind w:left="855" w:right="-29"/>
        <w:jc w:val="center"/>
        <w:rPr>
          <w:rFonts w:ascii="Arial" w:eastAsia="Calibri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9"/>
        <w:gridCol w:w="2158"/>
        <w:gridCol w:w="1919"/>
        <w:gridCol w:w="2035"/>
      </w:tblGrid>
      <w:tr w:rsidR="00203080" w:rsidTr="00DA2683">
        <w:trPr>
          <w:trHeight w:val="342"/>
        </w:trPr>
        <w:tc>
          <w:tcPr>
            <w:tcW w:w="3929" w:type="dxa"/>
            <w:vAlign w:val="center"/>
          </w:tcPr>
          <w:p w:rsidR="00203080" w:rsidRPr="006E08EE" w:rsidRDefault="00203080" w:rsidP="00203080">
            <w:pPr>
              <w:spacing w:line="276" w:lineRule="auto"/>
              <w:ind w:right="-29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6E08EE">
              <w:rPr>
                <w:rFonts w:ascii="Arial" w:eastAsia="Calibri" w:hAnsi="Arial" w:cs="Arial"/>
                <w:b/>
                <w:szCs w:val="24"/>
              </w:rPr>
              <w:t>KRITERIA</w:t>
            </w:r>
          </w:p>
        </w:tc>
        <w:tc>
          <w:tcPr>
            <w:tcW w:w="2158" w:type="dxa"/>
            <w:vAlign w:val="center"/>
          </w:tcPr>
          <w:p w:rsidR="00203080" w:rsidRPr="006E08EE" w:rsidRDefault="00203080" w:rsidP="00203080">
            <w:pPr>
              <w:spacing w:line="276" w:lineRule="auto"/>
              <w:ind w:right="-29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6E08EE">
              <w:rPr>
                <w:rFonts w:ascii="Arial" w:eastAsia="Calibri" w:hAnsi="Arial" w:cs="Arial"/>
                <w:b/>
                <w:szCs w:val="24"/>
              </w:rPr>
              <w:t>PENYEBUT HARGA 1/3</w:t>
            </w:r>
          </w:p>
        </w:tc>
        <w:tc>
          <w:tcPr>
            <w:tcW w:w="1919" w:type="dxa"/>
            <w:vAlign w:val="center"/>
          </w:tcPr>
          <w:p w:rsidR="00203080" w:rsidRPr="006E08EE" w:rsidRDefault="00203080" w:rsidP="00203080">
            <w:pPr>
              <w:spacing w:line="276" w:lineRule="auto"/>
              <w:ind w:right="-29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6E08EE">
              <w:rPr>
                <w:rFonts w:ascii="Arial" w:eastAsia="Calibri" w:hAnsi="Arial" w:cs="Arial"/>
                <w:b/>
                <w:szCs w:val="24"/>
              </w:rPr>
              <w:t>PENYEBUT HARGA 2/3</w:t>
            </w:r>
          </w:p>
        </w:tc>
        <w:tc>
          <w:tcPr>
            <w:tcW w:w="2035" w:type="dxa"/>
            <w:vAlign w:val="center"/>
          </w:tcPr>
          <w:p w:rsidR="00203080" w:rsidRPr="006E08EE" w:rsidRDefault="00203080" w:rsidP="00203080">
            <w:pPr>
              <w:spacing w:line="276" w:lineRule="auto"/>
              <w:ind w:right="-29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6E08EE">
              <w:rPr>
                <w:rFonts w:ascii="Arial" w:eastAsia="Calibri" w:hAnsi="Arial" w:cs="Arial"/>
                <w:b/>
                <w:szCs w:val="24"/>
              </w:rPr>
              <w:t>PENYEBUT HARGA 3/3</w:t>
            </w:r>
          </w:p>
        </w:tc>
      </w:tr>
      <w:tr w:rsidR="00203080" w:rsidTr="00DA2683">
        <w:trPr>
          <w:trHeight w:val="328"/>
        </w:trPr>
        <w:tc>
          <w:tcPr>
            <w:tcW w:w="3929" w:type="dxa"/>
            <w:vAlign w:val="center"/>
          </w:tcPr>
          <w:p w:rsidR="00203080" w:rsidRPr="006E08EE" w:rsidRDefault="00203080" w:rsidP="00203080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-29"/>
              <w:rPr>
                <w:rFonts w:ascii="Arial" w:eastAsia="Calibri" w:hAnsi="Arial" w:cs="Arial"/>
                <w:szCs w:val="24"/>
              </w:rPr>
            </w:pPr>
            <w:r w:rsidRPr="006E08EE">
              <w:rPr>
                <w:rFonts w:ascii="Arial" w:eastAsia="Calibri" w:hAnsi="Arial" w:cs="Arial"/>
                <w:szCs w:val="24"/>
              </w:rPr>
              <w:t>Memenuhi spesifikasi</w:t>
            </w:r>
          </w:p>
        </w:tc>
        <w:tc>
          <w:tcPr>
            <w:tcW w:w="2158" w:type="dxa"/>
            <w:vAlign w:val="center"/>
          </w:tcPr>
          <w:p w:rsidR="00203080" w:rsidRPr="00C174B4" w:rsidRDefault="00203080" w:rsidP="00203080">
            <w:pPr>
              <w:spacing w:line="276" w:lineRule="auto"/>
              <w:ind w:right="-29"/>
              <w:jc w:val="center"/>
              <w:rPr>
                <w:rFonts w:ascii="Arial" w:eastAsia="Calibri" w:hAnsi="Arial" w:cs="Arial"/>
                <w:szCs w:val="24"/>
              </w:rPr>
            </w:pPr>
            <w:r w:rsidRPr="00C174B4">
              <w:rPr>
                <w:rFonts w:ascii="Arial" w:eastAsia="Calibri" w:hAnsi="Arial" w:cs="Arial"/>
                <w:szCs w:val="24"/>
              </w:rPr>
              <w:t>3</w:t>
            </w:r>
          </w:p>
        </w:tc>
        <w:tc>
          <w:tcPr>
            <w:tcW w:w="1919" w:type="dxa"/>
            <w:vAlign w:val="center"/>
          </w:tcPr>
          <w:p w:rsidR="00203080" w:rsidRPr="00C174B4" w:rsidRDefault="00203080" w:rsidP="00203080">
            <w:pPr>
              <w:spacing w:line="276" w:lineRule="auto"/>
              <w:ind w:right="-29"/>
              <w:jc w:val="center"/>
              <w:rPr>
                <w:rFonts w:ascii="Arial" w:eastAsia="Calibri" w:hAnsi="Arial" w:cs="Arial"/>
                <w:szCs w:val="24"/>
              </w:rPr>
            </w:pPr>
            <w:r w:rsidRPr="00C174B4">
              <w:rPr>
                <w:rFonts w:ascii="Arial" w:eastAsia="Calibri" w:hAnsi="Arial" w:cs="Arial"/>
                <w:szCs w:val="24"/>
              </w:rPr>
              <w:t>3</w:t>
            </w:r>
          </w:p>
        </w:tc>
        <w:tc>
          <w:tcPr>
            <w:tcW w:w="2035" w:type="dxa"/>
            <w:vAlign w:val="center"/>
          </w:tcPr>
          <w:p w:rsidR="00203080" w:rsidRPr="00C174B4" w:rsidRDefault="00203080" w:rsidP="00203080">
            <w:pPr>
              <w:spacing w:line="276" w:lineRule="auto"/>
              <w:ind w:right="-29"/>
              <w:jc w:val="center"/>
              <w:rPr>
                <w:rFonts w:ascii="Arial" w:eastAsia="Calibri" w:hAnsi="Arial" w:cs="Arial"/>
                <w:szCs w:val="24"/>
              </w:rPr>
            </w:pPr>
            <w:r w:rsidRPr="00C174B4">
              <w:rPr>
                <w:rFonts w:ascii="Arial" w:eastAsia="Calibri" w:hAnsi="Arial" w:cs="Arial"/>
                <w:szCs w:val="24"/>
              </w:rPr>
              <w:t>3</w:t>
            </w:r>
          </w:p>
        </w:tc>
      </w:tr>
      <w:tr w:rsidR="00203080" w:rsidTr="00DA2683">
        <w:trPr>
          <w:trHeight w:val="342"/>
        </w:trPr>
        <w:tc>
          <w:tcPr>
            <w:tcW w:w="3929" w:type="dxa"/>
            <w:vAlign w:val="center"/>
          </w:tcPr>
          <w:p w:rsidR="00203080" w:rsidRPr="006E08EE" w:rsidRDefault="00203080" w:rsidP="00203080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-29"/>
              <w:rPr>
                <w:rFonts w:ascii="Arial" w:eastAsia="Calibri" w:hAnsi="Arial" w:cs="Arial"/>
                <w:szCs w:val="24"/>
              </w:rPr>
            </w:pPr>
            <w:r w:rsidRPr="006E08EE">
              <w:rPr>
                <w:rFonts w:ascii="Arial" w:eastAsia="Calibri" w:hAnsi="Arial" w:cs="Arial"/>
                <w:szCs w:val="24"/>
              </w:rPr>
              <w:t>Harga terendah</w:t>
            </w:r>
          </w:p>
        </w:tc>
        <w:tc>
          <w:tcPr>
            <w:tcW w:w="2158" w:type="dxa"/>
            <w:vAlign w:val="center"/>
          </w:tcPr>
          <w:p w:rsidR="00203080" w:rsidRPr="00C174B4" w:rsidRDefault="00D764B9" w:rsidP="00203080">
            <w:pPr>
              <w:spacing w:line="276" w:lineRule="auto"/>
              <w:ind w:right="-29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3</w:t>
            </w:r>
          </w:p>
        </w:tc>
        <w:tc>
          <w:tcPr>
            <w:tcW w:w="1919" w:type="dxa"/>
            <w:vAlign w:val="center"/>
          </w:tcPr>
          <w:p w:rsidR="00203080" w:rsidRPr="00C174B4" w:rsidRDefault="00F2561E" w:rsidP="00203080">
            <w:pPr>
              <w:spacing w:line="276" w:lineRule="auto"/>
              <w:ind w:right="-29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1</w:t>
            </w:r>
          </w:p>
        </w:tc>
        <w:tc>
          <w:tcPr>
            <w:tcW w:w="2035" w:type="dxa"/>
            <w:vAlign w:val="center"/>
          </w:tcPr>
          <w:p w:rsidR="00203080" w:rsidRPr="00C174B4" w:rsidRDefault="00F2561E" w:rsidP="00203080">
            <w:pPr>
              <w:spacing w:line="276" w:lineRule="auto"/>
              <w:ind w:right="-29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2</w:t>
            </w:r>
          </w:p>
        </w:tc>
      </w:tr>
      <w:tr w:rsidR="00203080" w:rsidTr="00DA2683">
        <w:trPr>
          <w:trHeight w:val="342"/>
        </w:trPr>
        <w:tc>
          <w:tcPr>
            <w:tcW w:w="3929" w:type="dxa"/>
            <w:vAlign w:val="center"/>
          </w:tcPr>
          <w:p w:rsidR="00203080" w:rsidRPr="006E08EE" w:rsidRDefault="00203080" w:rsidP="00203080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-29"/>
              <w:rPr>
                <w:rFonts w:ascii="Arial" w:eastAsia="Calibri" w:hAnsi="Arial" w:cs="Arial"/>
                <w:szCs w:val="24"/>
              </w:rPr>
            </w:pPr>
            <w:r w:rsidRPr="006E08EE">
              <w:rPr>
                <w:rFonts w:ascii="Arial" w:eastAsia="Calibri" w:hAnsi="Arial" w:cs="Arial"/>
                <w:szCs w:val="24"/>
              </w:rPr>
              <w:t>Pengalaman dalam bidang berkaitan</w:t>
            </w:r>
          </w:p>
        </w:tc>
        <w:tc>
          <w:tcPr>
            <w:tcW w:w="2158" w:type="dxa"/>
            <w:vAlign w:val="center"/>
          </w:tcPr>
          <w:p w:rsidR="00203080" w:rsidRPr="00C174B4" w:rsidRDefault="00203080" w:rsidP="00203080">
            <w:pPr>
              <w:spacing w:line="276" w:lineRule="auto"/>
              <w:ind w:right="-29"/>
              <w:jc w:val="center"/>
              <w:rPr>
                <w:rFonts w:ascii="Arial" w:eastAsia="Calibri" w:hAnsi="Arial" w:cs="Arial"/>
                <w:szCs w:val="24"/>
              </w:rPr>
            </w:pPr>
            <w:r w:rsidRPr="00C174B4">
              <w:rPr>
                <w:rFonts w:ascii="Arial" w:eastAsia="Calibri" w:hAnsi="Arial" w:cs="Arial"/>
                <w:szCs w:val="24"/>
              </w:rPr>
              <w:t>3</w:t>
            </w:r>
          </w:p>
        </w:tc>
        <w:tc>
          <w:tcPr>
            <w:tcW w:w="1919" w:type="dxa"/>
            <w:vAlign w:val="center"/>
          </w:tcPr>
          <w:p w:rsidR="00203080" w:rsidRPr="00C174B4" w:rsidRDefault="00203080" w:rsidP="00203080">
            <w:pPr>
              <w:spacing w:line="276" w:lineRule="auto"/>
              <w:ind w:right="-29"/>
              <w:jc w:val="center"/>
              <w:rPr>
                <w:rFonts w:ascii="Arial" w:eastAsia="Calibri" w:hAnsi="Arial" w:cs="Arial"/>
                <w:szCs w:val="24"/>
              </w:rPr>
            </w:pPr>
            <w:r w:rsidRPr="00C174B4">
              <w:rPr>
                <w:rFonts w:ascii="Arial" w:eastAsia="Calibri" w:hAnsi="Arial" w:cs="Arial"/>
                <w:szCs w:val="24"/>
              </w:rPr>
              <w:t>3</w:t>
            </w:r>
          </w:p>
        </w:tc>
        <w:tc>
          <w:tcPr>
            <w:tcW w:w="2035" w:type="dxa"/>
            <w:vAlign w:val="center"/>
          </w:tcPr>
          <w:p w:rsidR="00203080" w:rsidRPr="00C174B4" w:rsidRDefault="00203080" w:rsidP="00203080">
            <w:pPr>
              <w:spacing w:line="276" w:lineRule="auto"/>
              <w:ind w:right="-29"/>
              <w:jc w:val="center"/>
              <w:rPr>
                <w:rFonts w:ascii="Arial" w:eastAsia="Calibri" w:hAnsi="Arial" w:cs="Arial"/>
                <w:szCs w:val="24"/>
              </w:rPr>
            </w:pPr>
            <w:r w:rsidRPr="00C174B4">
              <w:rPr>
                <w:rFonts w:ascii="Arial" w:eastAsia="Calibri" w:hAnsi="Arial" w:cs="Arial"/>
                <w:szCs w:val="24"/>
              </w:rPr>
              <w:t>3</w:t>
            </w:r>
          </w:p>
        </w:tc>
      </w:tr>
      <w:tr w:rsidR="00203080" w:rsidTr="00DA2683">
        <w:trPr>
          <w:trHeight w:val="342"/>
        </w:trPr>
        <w:tc>
          <w:tcPr>
            <w:tcW w:w="3929" w:type="dxa"/>
            <w:vAlign w:val="center"/>
          </w:tcPr>
          <w:p w:rsidR="00203080" w:rsidRPr="006E08EE" w:rsidRDefault="00203080" w:rsidP="00203080">
            <w:pPr>
              <w:spacing w:line="276" w:lineRule="auto"/>
              <w:ind w:right="-29"/>
              <w:jc w:val="right"/>
              <w:rPr>
                <w:rFonts w:ascii="Arial" w:eastAsia="Calibri" w:hAnsi="Arial" w:cs="Arial"/>
                <w:b/>
                <w:szCs w:val="24"/>
              </w:rPr>
            </w:pPr>
            <w:r w:rsidRPr="006E08EE">
              <w:rPr>
                <w:rFonts w:ascii="Arial" w:eastAsia="Calibri" w:hAnsi="Arial" w:cs="Arial"/>
                <w:b/>
                <w:szCs w:val="24"/>
              </w:rPr>
              <w:t xml:space="preserve">JUMLAH SKOR </w:t>
            </w:r>
          </w:p>
        </w:tc>
        <w:tc>
          <w:tcPr>
            <w:tcW w:w="2158" w:type="dxa"/>
            <w:vAlign w:val="center"/>
          </w:tcPr>
          <w:p w:rsidR="00203080" w:rsidRPr="00C174B4" w:rsidRDefault="00D764B9" w:rsidP="00203080">
            <w:pPr>
              <w:spacing w:line="276" w:lineRule="auto"/>
              <w:ind w:right="-29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9</w:t>
            </w:r>
          </w:p>
        </w:tc>
        <w:tc>
          <w:tcPr>
            <w:tcW w:w="1919" w:type="dxa"/>
            <w:vAlign w:val="center"/>
          </w:tcPr>
          <w:p w:rsidR="00203080" w:rsidRPr="00C174B4" w:rsidRDefault="00F2561E" w:rsidP="00203080">
            <w:pPr>
              <w:spacing w:line="276" w:lineRule="auto"/>
              <w:ind w:right="-29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7</w:t>
            </w:r>
          </w:p>
        </w:tc>
        <w:tc>
          <w:tcPr>
            <w:tcW w:w="2035" w:type="dxa"/>
            <w:vAlign w:val="center"/>
          </w:tcPr>
          <w:p w:rsidR="00203080" w:rsidRPr="00C174B4" w:rsidRDefault="00F2561E" w:rsidP="00203080">
            <w:pPr>
              <w:spacing w:line="276" w:lineRule="auto"/>
              <w:ind w:right="-29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8</w:t>
            </w:r>
          </w:p>
        </w:tc>
      </w:tr>
    </w:tbl>
    <w:p w:rsidR="00017062" w:rsidRDefault="00017062" w:rsidP="00C827CD">
      <w:pPr>
        <w:pStyle w:val="ListParagraph"/>
        <w:rPr>
          <w:rFonts w:ascii="Arial" w:eastAsia="Calibri" w:hAnsi="Arial" w:cs="Arial"/>
          <w:b/>
          <w:szCs w:val="24"/>
        </w:rPr>
      </w:pPr>
    </w:p>
    <w:p w:rsidR="00C827CD" w:rsidRPr="00C827CD" w:rsidRDefault="00C827CD" w:rsidP="00C827CD">
      <w:pPr>
        <w:pStyle w:val="ListParagraph"/>
        <w:rPr>
          <w:rFonts w:ascii="Arial" w:eastAsia="Calibri" w:hAnsi="Arial" w:cs="Arial"/>
          <w:b/>
          <w:szCs w:val="24"/>
        </w:rPr>
      </w:pPr>
      <w:r w:rsidRPr="00C827CD">
        <w:rPr>
          <w:rFonts w:ascii="Arial" w:eastAsia="Calibri" w:hAnsi="Arial" w:cs="Arial"/>
          <w:b/>
          <w:szCs w:val="24"/>
        </w:rPr>
        <w:t xml:space="preserve">Skor: </w:t>
      </w:r>
    </w:p>
    <w:p w:rsidR="00C827CD" w:rsidRPr="00C827CD" w:rsidRDefault="00C827CD" w:rsidP="00C827CD">
      <w:pPr>
        <w:pStyle w:val="ListParagraph"/>
        <w:rPr>
          <w:rFonts w:ascii="Arial" w:eastAsia="Calibri" w:hAnsi="Arial" w:cs="Arial"/>
          <w:b/>
          <w:szCs w:val="24"/>
        </w:rPr>
      </w:pPr>
      <w:r w:rsidRPr="00C827CD">
        <w:rPr>
          <w:rFonts w:ascii="Arial" w:eastAsia="Calibri" w:hAnsi="Arial" w:cs="Arial"/>
          <w:b/>
          <w:szCs w:val="24"/>
        </w:rPr>
        <w:t>0 = Tiada rekod/ tidak menepati keperluan</w:t>
      </w:r>
    </w:p>
    <w:p w:rsidR="00C827CD" w:rsidRPr="00C827CD" w:rsidRDefault="00C827CD" w:rsidP="00C827CD">
      <w:pPr>
        <w:pStyle w:val="ListParagraph"/>
        <w:rPr>
          <w:rFonts w:ascii="Arial" w:eastAsia="Calibri" w:hAnsi="Arial" w:cs="Arial"/>
          <w:b/>
          <w:szCs w:val="24"/>
        </w:rPr>
      </w:pPr>
      <w:r w:rsidRPr="00C827CD">
        <w:rPr>
          <w:rFonts w:ascii="Arial" w:eastAsia="Calibri" w:hAnsi="Arial" w:cs="Arial"/>
          <w:b/>
          <w:szCs w:val="24"/>
        </w:rPr>
        <w:t>1 = Tidak memenuhi spesifikasi</w:t>
      </w:r>
    </w:p>
    <w:p w:rsidR="00C827CD" w:rsidRPr="00C827CD" w:rsidRDefault="00C827CD" w:rsidP="00C827CD">
      <w:pPr>
        <w:pStyle w:val="ListParagraph"/>
        <w:rPr>
          <w:rFonts w:ascii="Arial" w:eastAsia="Calibri" w:hAnsi="Arial" w:cs="Arial"/>
          <w:b/>
          <w:szCs w:val="24"/>
        </w:rPr>
      </w:pPr>
      <w:r w:rsidRPr="00C827CD">
        <w:rPr>
          <w:rFonts w:ascii="Arial" w:eastAsia="Calibri" w:hAnsi="Arial" w:cs="Arial"/>
          <w:b/>
          <w:szCs w:val="24"/>
        </w:rPr>
        <w:t>2 = Sederhana</w:t>
      </w:r>
    </w:p>
    <w:p w:rsidR="00C827CD" w:rsidRPr="00C827CD" w:rsidRDefault="00C827CD" w:rsidP="00C827CD">
      <w:pPr>
        <w:pStyle w:val="ListParagraph"/>
        <w:rPr>
          <w:rFonts w:ascii="Arial" w:eastAsia="Calibri" w:hAnsi="Arial" w:cs="Arial"/>
          <w:b/>
          <w:szCs w:val="24"/>
        </w:rPr>
      </w:pPr>
      <w:r w:rsidRPr="00C827CD">
        <w:rPr>
          <w:rFonts w:ascii="Arial" w:eastAsia="Calibri" w:hAnsi="Arial" w:cs="Arial"/>
          <w:b/>
          <w:szCs w:val="24"/>
        </w:rPr>
        <w:t>3 = Memenuhi spesifikasi</w:t>
      </w:r>
    </w:p>
    <w:p w:rsidR="00017062" w:rsidRDefault="00017062" w:rsidP="00C827CD">
      <w:pPr>
        <w:rPr>
          <w:rFonts w:ascii="Arial" w:eastAsia="Calibri" w:hAnsi="Arial" w:cs="Arial"/>
          <w:szCs w:val="24"/>
        </w:rPr>
      </w:pPr>
    </w:p>
    <w:p w:rsidR="004B62E3" w:rsidRDefault="004B62E3" w:rsidP="00C827CD">
      <w:pPr>
        <w:rPr>
          <w:rFonts w:ascii="Arial" w:eastAsia="Calibri" w:hAnsi="Arial" w:cs="Arial"/>
          <w:szCs w:val="24"/>
        </w:rPr>
      </w:pPr>
    </w:p>
    <w:p w:rsidR="004B62E3" w:rsidRDefault="004B62E3" w:rsidP="00C827CD">
      <w:pPr>
        <w:rPr>
          <w:rFonts w:ascii="Arial" w:eastAsia="Calibri" w:hAnsi="Arial" w:cs="Arial"/>
          <w:szCs w:val="24"/>
        </w:rPr>
      </w:pPr>
      <w:bookmarkStart w:id="1" w:name="_GoBack"/>
      <w:bookmarkEnd w:id="1"/>
    </w:p>
    <w:p w:rsidR="00C827CD" w:rsidRPr="00B54FE1" w:rsidRDefault="00C827CD" w:rsidP="00372311">
      <w:pPr>
        <w:pStyle w:val="ListParagraph"/>
        <w:numPr>
          <w:ilvl w:val="1"/>
          <w:numId w:val="12"/>
        </w:num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Berdasarkan jadual matriks analisa, skor terendah adalah penyebut harga </w:t>
      </w:r>
      <w:r w:rsidR="00D764B9">
        <w:rPr>
          <w:rFonts w:ascii="Arial" w:eastAsia="Calibri" w:hAnsi="Arial" w:cs="Arial"/>
          <w:b/>
          <w:bCs/>
          <w:szCs w:val="24"/>
        </w:rPr>
        <w:t>3</w:t>
      </w:r>
      <w:r w:rsidR="00203080" w:rsidRPr="00203080">
        <w:rPr>
          <w:rFonts w:ascii="Arial" w:eastAsia="Calibri" w:hAnsi="Arial" w:cs="Arial"/>
          <w:b/>
          <w:bCs/>
          <w:szCs w:val="24"/>
        </w:rPr>
        <w:t>/3</w:t>
      </w:r>
      <w:r>
        <w:rPr>
          <w:rFonts w:ascii="Arial" w:eastAsia="Calibri" w:hAnsi="Arial" w:cs="Arial"/>
          <w:szCs w:val="24"/>
        </w:rPr>
        <w:t xml:space="preserve"> dan skor tertinggi adalah penyebut harga</w:t>
      </w:r>
      <w:r w:rsidR="00203080">
        <w:rPr>
          <w:rFonts w:ascii="Arial" w:eastAsia="Calibri" w:hAnsi="Arial" w:cs="Arial"/>
          <w:szCs w:val="24"/>
        </w:rPr>
        <w:t xml:space="preserve"> </w:t>
      </w:r>
      <w:r w:rsidR="00D764B9">
        <w:rPr>
          <w:rFonts w:ascii="Arial" w:eastAsia="Calibri" w:hAnsi="Arial" w:cs="Arial"/>
          <w:b/>
          <w:bCs/>
          <w:szCs w:val="24"/>
        </w:rPr>
        <w:t>1</w:t>
      </w:r>
      <w:r w:rsidR="00203080" w:rsidRPr="00203080">
        <w:rPr>
          <w:rFonts w:ascii="Arial" w:eastAsia="Calibri" w:hAnsi="Arial" w:cs="Arial"/>
          <w:b/>
          <w:bCs/>
          <w:szCs w:val="24"/>
        </w:rPr>
        <w:t>/3.</w:t>
      </w:r>
      <w:r w:rsidRPr="00203080">
        <w:rPr>
          <w:rFonts w:ascii="Arial" w:eastAsia="Calibri" w:hAnsi="Arial" w:cs="Arial"/>
          <w:b/>
          <w:bCs/>
          <w:szCs w:val="24"/>
        </w:rPr>
        <w:t xml:space="preserve"> </w:t>
      </w:r>
    </w:p>
    <w:p w:rsidR="00B54FE1" w:rsidRPr="00B54FE1" w:rsidRDefault="00B54FE1" w:rsidP="00B54FE1">
      <w:pPr>
        <w:spacing w:line="276" w:lineRule="auto"/>
        <w:ind w:left="450" w:right="-29"/>
        <w:jc w:val="both"/>
        <w:rPr>
          <w:rFonts w:ascii="Arial" w:eastAsia="Calibri" w:hAnsi="Arial" w:cs="Arial"/>
          <w:szCs w:val="24"/>
        </w:rPr>
      </w:pPr>
    </w:p>
    <w:p w:rsidR="00696A65" w:rsidRDefault="00C827CD" w:rsidP="00372311">
      <w:pPr>
        <w:pStyle w:val="ListParagraph"/>
        <w:numPr>
          <w:ilvl w:val="0"/>
          <w:numId w:val="12"/>
        </w:numPr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KEPUTUSAN DAN </w:t>
      </w:r>
      <w:r w:rsidR="00696A65">
        <w:rPr>
          <w:rFonts w:ascii="Arial" w:eastAsia="Calibri" w:hAnsi="Arial" w:cs="Arial"/>
          <w:b/>
          <w:szCs w:val="24"/>
        </w:rPr>
        <w:t>SYOR</w:t>
      </w:r>
    </w:p>
    <w:p w:rsidR="00C827CD" w:rsidRDefault="00C827CD" w:rsidP="009C3703">
      <w:pPr>
        <w:pStyle w:val="ListParagraph"/>
        <w:spacing w:line="276" w:lineRule="auto"/>
        <w:ind w:left="405" w:right="-2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Jawatankuasa Penilaian Harga (JPH) mengesyorkan</w:t>
      </w:r>
      <w:r w:rsidR="00701553">
        <w:rPr>
          <w:rFonts w:ascii="Arial" w:eastAsia="Calibri" w:hAnsi="Arial" w:cs="Arial"/>
          <w:szCs w:val="24"/>
        </w:rPr>
        <w:t xml:space="preserve"> </w:t>
      </w:r>
      <w:r w:rsidR="00203080" w:rsidRPr="00C63EDF">
        <w:rPr>
          <w:rFonts w:ascii="Arial" w:eastAsia="Calibri" w:hAnsi="Arial" w:cs="Arial"/>
          <w:b/>
          <w:szCs w:val="24"/>
        </w:rPr>
        <w:t xml:space="preserve">Penyebut Harga </w:t>
      </w:r>
      <w:r w:rsidR="00593C9D">
        <w:rPr>
          <w:rFonts w:ascii="Arial" w:eastAsia="Calibri" w:hAnsi="Arial" w:cs="Arial"/>
          <w:b/>
          <w:szCs w:val="24"/>
        </w:rPr>
        <w:t>1</w:t>
      </w:r>
      <w:r w:rsidR="00203080" w:rsidRPr="00C63EDF">
        <w:rPr>
          <w:rFonts w:ascii="Arial" w:eastAsia="Calibri" w:hAnsi="Arial" w:cs="Arial"/>
          <w:b/>
          <w:szCs w:val="24"/>
        </w:rPr>
        <w:t>/3</w:t>
      </w:r>
      <w:r w:rsidR="00203080" w:rsidRPr="00C63EDF">
        <w:rPr>
          <w:rFonts w:ascii="Arial" w:eastAsia="Calibri" w:hAnsi="Arial" w:cs="Arial"/>
          <w:szCs w:val="24"/>
        </w:rPr>
        <w:t xml:space="preserve"> sebagai pembekal untuk</w:t>
      </w:r>
      <w:r w:rsidR="00593C9D">
        <w:rPr>
          <w:rFonts w:ascii="Arial" w:eastAsia="Calibri" w:hAnsi="Arial" w:cs="Arial"/>
          <w:b/>
          <w:szCs w:val="24"/>
        </w:rPr>
        <w:t xml:space="preserve"> menempah dan membeli barang-barang promosi </w:t>
      </w:r>
      <w:r w:rsidR="00593C9D">
        <w:rPr>
          <w:rFonts w:ascii="Arial" w:eastAsia="MS Mincho" w:hAnsi="Arial" w:cs="Arial"/>
          <w:b/>
          <w:bCs/>
          <w:szCs w:val="24"/>
          <w:lang w:val="sv-SE"/>
        </w:rPr>
        <w:t>u</w:t>
      </w:r>
      <w:r w:rsidR="00593C9D" w:rsidRPr="00F53C26">
        <w:rPr>
          <w:rFonts w:ascii="Arial" w:eastAsia="MS Mincho" w:hAnsi="Arial" w:cs="Arial"/>
          <w:b/>
          <w:bCs/>
          <w:szCs w:val="24"/>
          <w:lang w:val="sv-SE"/>
        </w:rPr>
        <w:t>ntuk tujuan aktiviti</w:t>
      </w:r>
      <w:r w:rsidR="00593C9D">
        <w:rPr>
          <w:rFonts w:ascii="Arial" w:eastAsia="MS Mincho" w:hAnsi="Arial" w:cs="Arial"/>
          <w:b/>
          <w:bCs/>
          <w:szCs w:val="24"/>
          <w:lang w:val="sv-SE"/>
        </w:rPr>
        <w:t xml:space="preserve"> </w:t>
      </w:r>
      <w:r w:rsidR="00593C9D" w:rsidRPr="00F53C26">
        <w:rPr>
          <w:rFonts w:ascii="Arial" w:eastAsia="MS Mincho" w:hAnsi="Arial" w:cs="Arial"/>
          <w:b/>
          <w:bCs/>
          <w:szCs w:val="24"/>
          <w:lang w:val="sv-SE"/>
        </w:rPr>
        <w:t xml:space="preserve">gerakan mempromosi insiatif produktiviti 2020 selaras dengan norma baru pandemik </w:t>
      </w:r>
      <w:r w:rsidR="00593C9D">
        <w:rPr>
          <w:rFonts w:ascii="Arial" w:eastAsia="MS Mincho" w:hAnsi="Arial" w:cs="Arial"/>
          <w:b/>
          <w:bCs/>
          <w:szCs w:val="24"/>
          <w:lang w:val="sv-SE"/>
        </w:rPr>
        <w:t>C</w:t>
      </w:r>
      <w:r w:rsidR="00593C9D" w:rsidRPr="00F53C26">
        <w:rPr>
          <w:rFonts w:ascii="Arial" w:eastAsia="MS Mincho" w:hAnsi="Arial" w:cs="Arial"/>
          <w:b/>
          <w:bCs/>
          <w:szCs w:val="24"/>
          <w:lang w:val="sv-SE"/>
        </w:rPr>
        <w:t>ovid-19</w:t>
      </w:r>
      <w:r w:rsidR="00203080">
        <w:rPr>
          <w:rFonts w:ascii="Arial" w:eastAsia="Calibri" w:hAnsi="Arial" w:cs="Arial"/>
          <w:b/>
          <w:szCs w:val="24"/>
        </w:rPr>
        <w:t xml:space="preserve"> </w:t>
      </w:r>
      <w:r w:rsidR="00203080" w:rsidRPr="00C63EDF">
        <w:rPr>
          <w:rFonts w:ascii="Arial" w:eastAsia="Calibri" w:hAnsi="Arial" w:cs="Arial"/>
          <w:szCs w:val="24"/>
        </w:rPr>
        <w:t>kerana menawarkan kriteria harga terendah, memenuhi spesifikasi teknikal dan mempunyai rekod terdahulu yang baik.</w:t>
      </w:r>
    </w:p>
    <w:p w:rsidR="003E1B14" w:rsidRDefault="003E1B14" w:rsidP="00E16689">
      <w:p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</w:p>
    <w:p w:rsidR="00F2561E" w:rsidRPr="00E16689" w:rsidRDefault="00F2561E" w:rsidP="00E16689">
      <w:pPr>
        <w:spacing w:line="276" w:lineRule="auto"/>
        <w:ind w:right="-29"/>
        <w:jc w:val="both"/>
        <w:rPr>
          <w:rFonts w:ascii="Arial" w:eastAsia="Calibri" w:hAnsi="Arial" w:cs="Arial"/>
          <w:szCs w:val="24"/>
        </w:rPr>
      </w:pPr>
    </w:p>
    <w:p w:rsidR="00C827CD" w:rsidRDefault="00C827CD" w:rsidP="009C3703">
      <w:pPr>
        <w:pStyle w:val="ListParagraph"/>
        <w:spacing w:line="276" w:lineRule="auto"/>
        <w:ind w:left="405" w:right="-2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Disediakan oleh: </w:t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</w:r>
      <w:r>
        <w:rPr>
          <w:rFonts w:ascii="Arial" w:eastAsia="Calibri" w:hAnsi="Arial" w:cs="Arial"/>
          <w:szCs w:val="24"/>
        </w:rPr>
        <w:tab/>
        <w:t>Disemak oleh:</w:t>
      </w:r>
    </w:p>
    <w:p w:rsidR="00C827CD" w:rsidRDefault="00C827CD" w:rsidP="009C3703">
      <w:pPr>
        <w:pStyle w:val="ListParagraph"/>
        <w:spacing w:line="276" w:lineRule="auto"/>
        <w:ind w:left="405" w:right="-29"/>
        <w:jc w:val="both"/>
        <w:rPr>
          <w:rFonts w:ascii="Arial" w:eastAsia="Calibri" w:hAnsi="Arial" w:cs="Arial"/>
          <w:bCs/>
          <w:szCs w:val="24"/>
        </w:rPr>
      </w:pPr>
    </w:p>
    <w:p w:rsidR="00745386" w:rsidRDefault="00745386" w:rsidP="009C3703">
      <w:pPr>
        <w:pStyle w:val="ListParagraph"/>
        <w:spacing w:line="276" w:lineRule="auto"/>
        <w:ind w:left="405" w:right="-29"/>
        <w:jc w:val="both"/>
        <w:rPr>
          <w:rFonts w:ascii="Arial" w:eastAsia="Calibri" w:hAnsi="Arial" w:cs="Arial"/>
          <w:bCs/>
          <w:szCs w:val="24"/>
        </w:rPr>
      </w:pPr>
    </w:p>
    <w:p w:rsidR="00745386" w:rsidRPr="00745386" w:rsidRDefault="00745386" w:rsidP="009C3703">
      <w:pPr>
        <w:pStyle w:val="ListParagraph"/>
        <w:spacing w:line="276" w:lineRule="auto"/>
        <w:ind w:left="405" w:right="-29"/>
        <w:jc w:val="both"/>
        <w:rPr>
          <w:rFonts w:ascii="Arial" w:eastAsia="Calibri" w:hAnsi="Arial" w:cs="Arial"/>
          <w:bCs/>
          <w:szCs w:val="24"/>
        </w:rPr>
      </w:pPr>
    </w:p>
    <w:p w:rsidR="00C827CD" w:rsidRPr="00C827CD" w:rsidRDefault="00C827CD" w:rsidP="009C3703">
      <w:pPr>
        <w:pStyle w:val="ListParagraph"/>
        <w:spacing w:line="276" w:lineRule="auto"/>
        <w:ind w:left="405" w:right="-29"/>
        <w:jc w:val="both"/>
        <w:rPr>
          <w:rFonts w:ascii="Arial" w:eastAsia="Calibri" w:hAnsi="Arial" w:cs="Arial"/>
          <w:b/>
          <w:szCs w:val="24"/>
        </w:rPr>
      </w:pPr>
      <w:r w:rsidRPr="00C827CD">
        <w:rPr>
          <w:rFonts w:ascii="Arial" w:eastAsia="Calibri" w:hAnsi="Arial" w:cs="Arial"/>
          <w:b/>
          <w:szCs w:val="24"/>
        </w:rPr>
        <w:t xml:space="preserve">Nama: </w:t>
      </w:r>
      <w:r w:rsidR="00203080">
        <w:rPr>
          <w:rFonts w:ascii="Arial" w:eastAsia="Calibri" w:hAnsi="Arial" w:cs="Arial"/>
          <w:b/>
          <w:szCs w:val="24"/>
        </w:rPr>
        <w:t>Athirah Ishak</w:t>
      </w:r>
      <w:r>
        <w:rPr>
          <w:rFonts w:ascii="Arial" w:eastAsia="Calibri" w:hAnsi="Arial" w:cs="Arial"/>
          <w:b/>
          <w:szCs w:val="24"/>
        </w:rPr>
        <w:tab/>
      </w:r>
      <w:r>
        <w:rPr>
          <w:rFonts w:ascii="Arial" w:eastAsia="Calibri" w:hAnsi="Arial" w:cs="Arial"/>
          <w:b/>
          <w:szCs w:val="24"/>
        </w:rPr>
        <w:tab/>
      </w:r>
      <w:r>
        <w:rPr>
          <w:rFonts w:ascii="Arial" w:eastAsia="Calibri" w:hAnsi="Arial" w:cs="Arial"/>
          <w:b/>
          <w:szCs w:val="24"/>
        </w:rPr>
        <w:tab/>
      </w:r>
      <w:r>
        <w:rPr>
          <w:rFonts w:ascii="Arial" w:eastAsia="Calibri" w:hAnsi="Arial" w:cs="Arial"/>
          <w:b/>
          <w:szCs w:val="24"/>
        </w:rPr>
        <w:tab/>
      </w:r>
      <w:r>
        <w:rPr>
          <w:rFonts w:ascii="Arial" w:eastAsia="Calibri" w:hAnsi="Arial" w:cs="Arial"/>
          <w:b/>
          <w:szCs w:val="24"/>
        </w:rPr>
        <w:tab/>
      </w:r>
      <w:r>
        <w:rPr>
          <w:rFonts w:ascii="Arial" w:eastAsia="Calibri" w:hAnsi="Arial" w:cs="Arial"/>
          <w:b/>
          <w:szCs w:val="24"/>
        </w:rPr>
        <w:tab/>
        <w:t xml:space="preserve">Nama: </w:t>
      </w:r>
      <w:r w:rsidR="00203080">
        <w:rPr>
          <w:rFonts w:ascii="Arial" w:eastAsia="Calibri" w:hAnsi="Arial" w:cs="Arial"/>
          <w:b/>
          <w:szCs w:val="24"/>
        </w:rPr>
        <w:t>Asmahan Othman</w:t>
      </w:r>
    </w:p>
    <w:p w:rsidR="00C827CD" w:rsidRDefault="00C827CD" w:rsidP="009C3703">
      <w:pPr>
        <w:pStyle w:val="ListParagraph"/>
        <w:spacing w:line="276" w:lineRule="auto"/>
        <w:ind w:left="405" w:right="-29"/>
        <w:jc w:val="both"/>
        <w:rPr>
          <w:rFonts w:ascii="Arial" w:eastAsia="Calibri" w:hAnsi="Arial" w:cs="Arial"/>
          <w:b/>
          <w:szCs w:val="24"/>
        </w:rPr>
      </w:pPr>
      <w:r w:rsidRPr="00C827CD">
        <w:rPr>
          <w:rFonts w:ascii="Arial" w:eastAsia="Calibri" w:hAnsi="Arial" w:cs="Arial"/>
          <w:b/>
          <w:szCs w:val="24"/>
        </w:rPr>
        <w:t>Jawatan:</w:t>
      </w:r>
      <w:r>
        <w:rPr>
          <w:rFonts w:ascii="Arial" w:eastAsia="Calibri" w:hAnsi="Arial" w:cs="Arial"/>
          <w:b/>
          <w:szCs w:val="24"/>
        </w:rPr>
        <w:tab/>
      </w:r>
      <w:r w:rsidR="00203080">
        <w:rPr>
          <w:rFonts w:ascii="Arial" w:eastAsia="Calibri" w:hAnsi="Arial" w:cs="Arial"/>
          <w:b/>
          <w:szCs w:val="24"/>
        </w:rPr>
        <w:t xml:space="preserve"> Penolong Pengurus</w:t>
      </w:r>
      <w:r>
        <w:rPr>
          <w:rFonts w:ascii="Arial" w:eastAsia="Calibri" w:hAnsi="Arial" w:cs="Arial"/>
          <w:b/>
          <w:szCs w:val="24"/>
        </w:rPr>
        <w:tab/>
      </w:r>
      <w:r>
        <w:rPr>
          <w:rFonts w:ascii="Arial" w:eastAsia="Calibri" w:hAnsi="Arial" w:cs="Arial"/>
          <w:b/>
          <w:szCs w:val="24"/>
        </w:rPr>
        <w:tab/>
      </w:r>
      <w:r>
        <w:rPr>
          <w:rFonts w:ascii="Arial" w:eastAsia="Calibri" w:hAnsi="Arial" w:cs="Arial"/>
          <w:b/>
          <w:szCs w:val="24"/>
        </w:rPr>
        <w:tab/>
      </w:r>
      <w:r>
        <w:rPr>
          <w:rFonts w:ascii="Arial" w:eastAsia="Calibri" w:hAnsi="Arial" w:cs="Arial"/>
          <w:b/>
          <w:szCs w:val="24"/>
        </w:rPr>
        <w:tab/>
        <w:t xml:space="preserve">Jawatan: </w:t>
      </w:r>
      <w:r w:rsidR="00203080">
        <w:rPr>
          <w:rFonts w:ascii="Arial" w:eastAsia="Calibri" w:hAnsi="Arial" w:cs="Arial"/>
          <w:b/>
          <w:szCs w:val="24"/>
        </w:rPr>
        <w:t>Pengurus Kanan</w:t>
      </w:r>
    </w:p>
    <w:p w:rsidR="00C827CD" w:rsidRDefault="002F1CDE" w:rsidP="009C3703">
      <w:pPr>
        <w:pStyle w:val="ListParagraph"/>
        <w:spacing w:line="276" w:lineRule="auto"/>
        <w:ind w:left="405" w:right="-29"/>
        <w:jc w:val="both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Tarikh:</w:t>
      </w:r>
      <w:r w:rsidR="00B204F6">
        <w:rPr>
          <w:rFonts w:ascii="Arial" w:eastAsia="Calibri" w:hAnsi="Arial" w:cs="Arial"/>
          <w:b/>
          <w:szCs w:val="24"/>
        </w:rPr>
        <w:tab/>
      </w:r>
      <w:r w:rsidR="00B204F6">
        <w:rPr>
          <w:rFonts w:ascii="Arial" w:eastAsia="Calibri" w:hAnsi="Arial" w:cs="Arial"/>
          <w:b/>
          <w:szCs w:val="24"/>
        </w:rPr>
        <w:tab/>
      </w:r>
      <w:r w:rsidR="00B204F6">
        <w:rPr>
          <w:rFonts w:ascii="Arial" w:eastAsia="Calibri" w:hAnsi="Arial" w:cs="Arial"/>
          <w:b/>
          <w:szCs w:val="24"/>
        </w:rPr>
        <w:tab/>
      </w:r>
      <w:r>
        <w:rPr>
          <w:rFonts w:ascii="Arial" w:eastAsia="Calibri" w:hAnsi="Arial" w:cs="Arial"/>
          <w:b/>
          <w:szCs w:val="24"/>
        </w:rPr>
        <w:tab/>
      </w:r>
      <w:r>
        <w:rPr>
          <w:rFonts w:ascii="Arial" w:eastAsia="Calibri" w:hAnsi="Arial" w:cs="Arial"/>
          <w:b/>
          <w:szCs w:val="24"/>
        </w:rPr>
        <w:tab/>
      </w:r>
      <w:r>
        <w:rPr>
          <w:rFonts w:ascii="Arial" w:eastAsia="Calibri" w:hAnsi="Arial" w:cs="Arial"/>
          <w:b/>
          <w:szCs w:val="24"/>
        </w:rPr>
        <w:tab/>
      </w:r>
      <w:r>
        <w:rPr>
          <w:rFonts w:ascii="Arial" w:eastAsia="Calibri" w:hAnsi="Arial" w:cs="Arial"/>
          <w:b/>
          <w:szCs w:val="24"/>
        </w:rPr>
        <w:tab/>
      </w:r>
      <w:r>
        <w:rPr>
          <w:rFonts w:ascii="Arial" w:eastAsia="Calibri" w:hAnsi="Arial" w:cs="Arial"/>
          <w:b/>
          <w:szCs w:val="24"/>
        </w:rPr>
        <w:tab/>
        <w:t xml:space="preserve">Tarikh: </w:t>
      </w:r>
    </w:p>
    <w:p w:rsidR="00C827CD" w:rsidRDefault="00CD7A39" w:rsidP="009C3703">
      <w:pPr>
        <w:pStyle w:val="ListParagraph"/>
        <w:spacing w:line="276" w:lineRule="auto"/>
        <w:ind w:left="405" w:right="-29"/>
        <w:jc w:val="both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9</w:t>
      </w:r>
    </w:p>
    <w:p w:rsidR="00C827CD" w:rsidRPr="00A45529" w:rsidRDefault="00A45529" w:rsidP="00A45529">
      <w:pPr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  <w:r w:rsidRPr="00A45529">
        <w:rPr>
          <w:rFonts w:ascii="Arial" w:eastAsia="Calibri" w:hAnsi="Arial" w:cs="Arial"/>
          <w:b/>
          <w:szCs w:val="24"/>
        </w:rPr>
        <w:t xml:space="preserve">DISYORKAN OLEH </w:t>
      </w:r>
      <w:r w:rsidR="002F1CDE" w:rsidRPr="00A45529">
        <w:rPr>
          <w:rFonts w:ascii="Arial" w:eastAsia="Calibri" w:hAnsi="Arial" w:cs="Arial"/>
          <w:b/>
          <w:szCs w:val="24"/>
        </w:rPr>
        <w:t>JAWATANKUASA PENILAIAN HARGA (JPH)</w:t>
      </w:r>
    </w:p>
    <w:p w:rsidR="002F1CDE" w:rsidRPr="002F1CDE" w:rsidRDefault="002F1CDE" w:rsidP="002F1CDE">
      <w:pPr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6"/>
        <w:gridCol w:w="3347"/>
        <w:gridCol w:w="3348"/>
      </w:tblGrid>
      <w:tr w:rsidR="002F1CDE" w:rsidTr="002F1CDE">
        <w:tc>
          <w:tcPr>
            <w:tcW w:w="3422" w:type="dxa"/>
          </w:tcPr>
          <w:p w:rsidR="002F1CDE" w:rsidRDefault="002F1CDE" w:rsidP="002F1CDE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Disyorkan: </w:t>
            </w:r>
          </w:p>
        </w:tc>
        <w:tc>
          <w:tcPr>
            <w:tcW w:w="3422" w:type="dxa"/>
          </w:tcPr>
          <w:p w:rsidR="002F1CDE" w:rsidRDefault="002F1CDE" w:rsidP="002F1CDE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Disyorkan: </w:t>
            </w:r>
          </w:p>
        </w:tc>
        <w:tc>
          <w:tcPr>
            <w:tcW w:w="3423" w:type="dxa"/>
          </w:tcPr>
          <w:p w:rsidR="002F1CDE" w:rsidRDefault="002F1CDE" w:rsidP="002F1CDE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Disyorkan:</w:t>
            </w:r>
          </w:p>
        </w:tc>
      </w:tr>
      <w:tr w:rsidR="002F1CDE" w:rsidTr="002F1CDE">
        <w:trPr>
          <w:trHeight w:val="613"/>
        </w:trPr>
        <w:tc>
          <w:tcPr>
            <w:tcW w:w="3422" w:type="dxa"/>
          </w:tcPr>
          <w:p w:rsidR="002F1CDE" w:rsidRDefault="002F1CDE" w:rsidP="002F1CDE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3422" w:type="dxa"/>
          </w:tcPr>
          <w:p w:rsidR="002F1CDE" w:rsidRDefault="002F1CDE" w:rsidP="002F1CDE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3423" w:type="dxa"/>
          </w:tcPr>
          <w:p w:rsidR="002F1CDE" w:rsidRDefault="002F1CDE" w:rsidP="002F1CDE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2F1CDE" w:rsidTr="002F1CDE">
        <w:tc>
          <w:tcPr>
            <w:tcW w:w="3422" w:type="dxa"/>
          </w:tcPr>
          <w:p w:rsidR="002F1CDE" w:rsidRDefault="002F1CDE" w:rsidP="002F1CDE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Nama: </w:t>
            </w:r>
          </w:p>
          <w:p w:rsidR="002F1CDE" w:rsidRDefault="002F1CDE" w:rsidP="002F1CDE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Pengerusi JPH   </w:t>
            </w:r>
          </w:p>
          <w:p w:rsidR="002F1CDE" w:rsidRDefault="002F1CDE" w:rsidP="002F1CDE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Tarikh:       </w:t>
            </w:r>
          </w:p>
        </w:tc>
        <w:tc>
          <w:tcPr>
            <w:tcW w:w="3422" w:type="dxa"/>
          </w:tcPr>
          <w:p w:rsidR="002F1CDE" w:rsidRDefault="002F1CDE" w:rsidP="002F1CDE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Nama: </w:t>
            </w:r>
          </w:p>
          <w:p w:rsidR="002F1CDE" w:rsidRDefault="002F1CDE" w:rsidP="002F1CDE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Ahli JPH </w:t>
            </w:r>
          </w:p>
          <w:p w:rsidR="002F1CDE" w:rsidRDefault="002F1CDE" w:rsidP="002F1CDE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Tarikh: </w:t>
            </w:r>
          </w:p>
        </w:tc>
        <w:tc>
          <w:tcPr>
            <w:tcW w:w="3423" w:type="dxa"/>
          </w:tcPr>
          <w:p w:rsidR="002F1CDE" w:rsidRDefault="002F1CDE" w:rsidP="002F1CDE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Nama:</w:t>
            </w:r>
          </w:p>
          <w:p w:rsidR="002F1CDE" w:rsidRDefault="002F1CDE" w:rsidP="002F1CDE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Ahli JPH</w:t>
            </w:r>
          </w:p>
          <w:p w:rsidR="002F1CDE" w:rsidRDefault="002F1CDE" w:rsidP="002F1CDE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Tarikh: </w:t>
            </w:r>
          </w:p>
        </w:tc>
      </w:tr>
      <w:tr w:rsidR="002F1CDE" w:rsidTr="002F1CDE">
        <w:trPr>
          <w:trHeight w:val="1648"/>
        </w:trPr>
        <w:tc>
          <w:tcPr>
            <w:tcW w:w="3422" w:type="dxa"/>
          </w:tcPr>
          <w:p w:rsidR="002F1CDE" w:rsidRDefault="002F1CDE" w:rsidP="002F1CDE">
            <w:pPr>
              <w:spacing w:line="276" w:lineRule="auto"/>
              <w:ind w:right="-29"/>
              <w:jc w:val="both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 xml:space="preserve">Komen/ cadangan: </w:t>
            </w:r>
          </w:p>
        </w:tc>
        <w:tc>
          <w:tcPr>
            <w:tcW w:w="3422" w:type="dxa"/>
          </w:tcPr>
          <w:p w:rsidR="002F1CDE" w:rsidRDefault="002F1CDE">
            <w:r>
              <w:rPr>
                <w:rFonts w:ascii="Arial" w:eastAsia="Calibri" w:hAnsi="Arial" w:cs="Arial"/>
                <w:b/>
                <w:szCs w:val="24"/>
              </w:rPr>
              <w:t>Komen/ cadang</w:t>
            </w:r>
            <w:r w:rsidRPr="00C64A8C">
              <w:rPr>
                <w:rFonts w:ascii="Arial" w:eastAsia="Calibri" w:hAnsi="Arial" w:cs="Arial"/>
                <w:b/>
                <w:szCs w:val="24"/>
              </w:rPr>
              <w:t xml:space="preserve">an: </w:t>
            </w:r>
          </w:p>
        </w:tc>
        <w:tc>
          <w:tcPr>
            <w:tcW w:w="3423" w:type="dxa"/>
          </w:tcPr>
          <w:p w:rsidR="002F1CDE" w:rsidRDefault="002F1CDE">
            <w:r w:rsidRPr="00C64A8C">
              <w:rPr>
                <w:rFonts w:ascii="Arial" w:eastAsia="Calibri" w:hAnsi="Arial" w:cs="Arial"/>
                <w:b/>
                <w:szCs w:val="24"/>
              </w:rPr>
              <w:t xml:space="preserve">Komen/ cadangan: </w:t>
            </w:r>
          </w:p>
        </w:tc>
      </w:tr>
    </w:tbl>
    <w:p w:rsidR="002F1CDE" w:rsidRPr="002F1CDE" w:rsidRDefault="002F1CDE" w:rsidP="002F1CDE">
      <w:pPr>
        <w:spacing w:line="276" w:lineRule="auto"/>
        <w:ind w:right="-29"/>
        <w:jc w:val="both"/>
        <w:rPr>
          <w:rFonts w:ascii="Arial" w:eastAsia="Calibri" w:hAnsi="Arial" w:cs="Arial"/>
          <w:b/>
          <w:szCs w:val="24"/>
        </w:rPr>
      </w:pPr>
    </w:p>
    <w:sectPr w:rsidR="002F1CDE" w:rsidRPr="002F1CDE" w:rsidSect="00854784">
      <w:headerReference w:type="default" r:id="rId9"/>
      <w:footerReference w:type="default" r:id="rId10"/>
      <w:pgSz w:w="11909" w:h="16834" w:code="9"/>
      <w:pgMar w:top="547" w:right="720" w:bottom="720" w:left="1138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09E" w:rsidRDefault="0095709E" w:rsidP="000F50CA">
      <w:r>
        <w:separator/>
      </w:r>
    </w:p>
  </w:endnote>
  <w:endnote w:type="continuationSeparator" w:id="0">
    <w:p w:rsidR="0095709E" w:rsidRDefault="0095709E" w:rsidP="000F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DB" w:rsidRPr="00DC75DB" w:rsidRDefault="00DC75D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09E" w:rsidRDefault="0095709E" w:rsidP="000F50CA">
      <w:r>
        <w:separator/>
      </w:r>
    </w:p>
  </w:footnote>
  <w:footnote w:type="continuationSeparator" w:id="0">
    <w:p w:rsidR="0095709E" w:rsidRDefault="0095709E" w:rsidP="000F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784" w:rsidRPr="00854784" w:rsidRDefault="00F90B5F" w:rsidP="00F90B5F">
    <w:pPr>
      <w:pStyle w:val="Head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MESYUARAT SEBUT HARGA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7036"/>
    <w:multiLevelType w:val="multilevel"/>
    <w:tmpl w:val="533CA8E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0BBA2102"/>
    <w:multiLevelType w:val="hybridMultilevel"/>
    <w:tmpl w:val="65AC041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1BAF"/>
    <w:multiLevelType w:val="hybridMultilevel"/>
    <w:tmpl w:val="9FEC99F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6F3E"/>
    <w:multiLevelType w:val="hybridMultilevel"/>
    <w:tmpl w:val="FA66E2D6"/>
    <w:lvl w:ilvl="0" w:tplc="1568AC0C">
      <w:start w:val="1"/>
      <w:numFmt w:val="lowerLetter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F2631C4"/>
    <w:multiLevelType w:val="hybridMultilevel"/>
    <w:tmpl w:val="507AB71C"/>
    <w:lvl w:ilvl="0" w:tplc="D4B49658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30B3"/>
    <w:multiLevelType w:val="multilevel"/>
    <w:tmpl w:val="F0465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96379C8"/>
    <w:multiLevelType w:val="multilevel"/>
    <w:tmpl w:val="8132D52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9F1377A"/>
    <w:multiLevelType w:val="multilevel"/>
    <w:tmpl w:val="E7BCC2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DB05D4"/>
    <w:multiLevelType w:val="singleLevel"/>
    <w:tmpl w:val="823236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 w15:restartNumberingAfterBreak="0">
    <w:nsid w:val="2D294758"/>
    <w:multiLevelType w:val="hybridMultilevel"/>
    <w:tmpl w:val="D1788768"/>
    <w:lvl w:ilvl="0" w:tplc="FC7E2DFE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797B63"/>
    <w:multiLevelType w:val="hybridMultilevel"/>
    <w:tmpl w:val="0212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041AF"/>
    <w:multiLevelType w:val="singleLevel"/>
    <w:tmpl w:val="5FBAC9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3" w15:restartNumberingAfterBreak="0">
    <w:nsid w:val="3B90412B"/>
    <w:multiLevelType w:val="hybridMultilevel"/>
    <w:tmpl w:val="9FFE6AD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16F96"/>
    <w:multiLevelType w:val="hybridMultilevel"/>
    <w:tmpl w:val="EF040644"/>
    <w:lvl w:ilvl="0" w:tplc="695A3BA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7A07E9"/>
    <w:multiLevelType w:val="hybridMultilevel"/>
    <w:tmpl w:val="267A6A4C"/>
    <w:lvl w:ilvl="0" w:tplc="4C6094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A51642"/>
    <w:multiLevelType w:val="singleLevel"/>
    <w:tmpl w:val="42CAAD00"/>
    <w:lvl w:ilvl="0">
      <w:start w:val="2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7" w15:restartNumberingAfterBreak="0">
    <w:nsid w:val="55044A7C"/>
    <w:multiLevelType w:val="singleLevel"/>
    <w:tmpl w:val="82CA17B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68F6691A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B9D3E7B"/>
    <w:multiLevelType w:val="hybridMultilevel"/>
    <w:tmpl w:val="C74C5232"/>
    <w:lvl w:ilvl="0" w:tplc="1568AC0C">
      <w:start w:val="1"/>
      <w:numFmt w:val="lowerLetter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 w15:restartNumberingAfterBreak="0">
    <w:nsid w:val="6CFB19B4"/>
    <w:multiLevelType w:val="multilevel"/>
    <w:tmpl w:val="6EF4E1E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DFE6903"/>
    <w:multiLevelType w:val="multilevel"/>
    <w:tmpl w:val="C270EB3E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0DC02EF"/>
    <w:multiLevelType w:val="singleLevel"/>
    <w:tmpl w:val="53EE52E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71940E68"/>
    <w:multiLevelType w:val="hybridMultilevel"/>
    <w:tmpl w:val="6C821D52"/>
    <w:lvl w:ilvl="0" w:tplc="931E4E9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132CF5"/>
    <w:multiLevelType w:val="multilevel"/>
    <w:tmpl w:val="BB762F14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7AA9664B"/>
    <w:multiLevelType w:val="singleLevel"/>
    <w:tmpl w:val="44A4B6C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22"/>
  </w:num>
  <w:num w:numId="5">
    <w:abstractNumId w:val="25"/>
  </w:num>
  <w:num w:numId="6">
    <w:abstractNumId w:val="12"/>
  </w:num>
  <w:num w:numId="7">
    <w:abstractNumId w:val="17"/>
  </w:num>
  <w:num w:numId="8">
    <w:abstractNumId w:val="14"/>
  </w:num>
  <w:num w:numId="9">
    <w:abstractNumId w:val="4"/>
  </w:num>
  <w:num w:numId="10">
    <w:abstractNumId w:val="1"/>
  </w:num>
  <w:num w:numId="11">
    <w:abstractNumId w:val="5"/>
  </w:num>
  <w:num w:numId="12">
    <w:abstractNumId w:val="21"/>
  </w:num>
  <w:num w:numId="13">
    <w:abstractNumId w:val="19"/>
  </w:num>
  <w:num w:numId="14">
    <w:abstractNumId w:val="3"/>
  </w:num>
  <w:num w:numId="15">
    <w:abstractNumId w:val="11"/>
  </w:num>
  <w:num w:numId="16">
    <w:abstractNumId w:val="6"/>
  </w:num>
  <w:num w:numId="17">
    <w:abstractNumId w:val="20"/>
  </w:num>
  <w:num w:numId="18">
    <w:abstractNumId w:val="0"/>
  </w:num>
  <w:num w:numId="19">
    <w:abstractNumId w:val="24"/>
  </w:num>
  <w:num w:numId="20">
    <w:abstractNumId w:val="8"/>
  </w:num>
  <w:num w:numId="21">
    <w:abstractNumId w:val="7"/>
  </w:num>
  <w:num w:numId="22">
    <w:abstractNumId w:val="13"/>
  </w:num>
  <w:num w:numId="23">
    <w:abstractNumId w:val="23"/>
  </w:num>
  <w:num w:numId="24">
    <w:abstractNumId w:val="15"/>
  </w:num>
  <w:num w:numId="25">
    <w:abstractNumId w:val="10"/>
  </w:num>
  <w:num w:numId="26">
    <w:abstractNumId w:val="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95"/>
    <w:rsid w:val="00017062"/>
    <w:rsid w:val="0004341D"/>
    <w:rsid w:val="00054364"/>
    <w:rsid w:val="000732F3"/>
    <w:rsid w:val="000A2130"/>
    <w:rsid w:val="000D7F5F"/>
    <w:rsid w:val="000F50CA"/>
    <w:rsid w:val="0013567E"/>
    <w:rsid w:val="00136494"/>
    <w:rsid w:val="00140450"/>
    <w:rsid w:val="00155ECA"/>
    <w:rsid w:val="001A0F31"/>
    <w:rsid w:val="001A26C4"/>
    <w:rsid w:val="001D149F"/>
    <w:rsid w:val="001D2411"/>
    <w:rsid w:val="001D2822"/>
    <w:rsid w:val="002020B3"/>
    <w:rsid w:val="00203080"/>
    <w:rsid w:val="00203E4B"/>
    <w:rsid w:val="00212ACA"/>
    <w:rsid w:val="00224D1F"/>
    <w:rsid w:val="00255995"/>
    <w:rsid w:val="00257194"/>
    <w:rsid w:val="00286D18"/>
    <w:rsid w:val="002958DB"/>
    <w:rsid w:val="00295EAA"/>
    <w:rsid w:val="002C5CCA"/>
    <w:rsid w:val="002F1CDE"/>
    <w:rsid w:val="002F4542"/>
    <w:rsid w:val="002F748A"/>
    <w:rsid w:val="00301DBD"/>
    <w:rsid w:val="003047AD"/>
    <w:rsid w:val="00317480"/>
    <w:rsid w:val="00322A0F"/>
    <w:rsid w:val="00333349"/>
    <w:rsid w:val="00344B54"/>
    <w:rsid w:val="00372311"/>
    <w:rsid w:val="003C795F"/>
    <w:rsid w:val="003D57F7"/>
    <w:rsid w:val="003E1B14"/>
    <w:rsid w:val="003F7400"/>
    <w:rsid w:val="00401481"/>
    <w:rsid w:val="0041789D"/>
    <w:rsid w:val="00430EEF"/>
    <w:rsid w:val="00431A04"/>
    <w:rsid w:val="00445935"/>
    <w:rsid w:val="00447AD0"/>
    <w:rsid w:val="00466130"/>
    <w:rsid w:val="00482F69"/>
    <w:rsid w:val="004864D9"/>
    <w:rsid w:val="00496285"/>
    <w:rsid w:val="004B3054"/>
    <w:rsid w:val="004B62E3"/>
    <w:rsid w:val="004F249D"/>
    <w:rsid w:val="005034D6"/>
    <w:rsid w:val="0050378F"/>
    <w:rsid w:val="00520236"/>
    <w:rsid w:val="00523072"/>
    <w:rsid w:val="00591644"/>
    <w:rsid w:val="00593C9D"/>
    <w:rsid w:val="005A25CB"/>
    <w:rsid w:val="005A3E6E"/>
    <w:rsid w:val="005A567A"/>
    <w:rsid w:val="005B031F"/>
    <w:rsid w:val="005F2DBD"/>
    <w:rsid w:val="00616EA9"/>
    <w:rsid w:val="0062446E"/>
    <w:rsid w:val="00627A8B"/>
    <w:rsid w:val="00633BFE"/>
    <w:rsid w:val="00643EE4"/>
    <w:rsid w:val="006622CC"/>
    <w:rsid w:val="00696A65"/>
    <w:rsid w:val="00697B77"/>
    <w:rsid w:val="006D7C7A"/>
    <w:rsid w:val="006E64E8"/>
    <w:rsid w:val="00701553"/>
    <w:rsid w:val="0070556E"/>
    <w:rsid w:val="00715221"/>
    <w:rsid w:val="00716E55"/>
    <w:rsid w:val="00734880"/>
    <w:rsid w:val="00745386"/>
    <w:rsid w:val="007528EF"/>
    <w:rsid w:val="00771647"/>
    <w:rsid w:val="00793976"/>
    <w:rsid w:val="007D3284"/>
    <w:rsid w:val="007F77C3"/>
    <w:rsid w:val="008040F4"/>
    <w:rsid w:val="00824465"/>
    <w:rsid w:val="00826C5E"/>
    <w:rsid w:val="00854784"/>
    <w:rsid w:val="00877780"/>
    <w:rsid w:val="008A37BE"/>
    <w:rsid w:val="008C4F13"/>
    <w:rsid w:val="008E4712"/>
    <w:rsid w:val="008F4060"/>
    <w:rsid w:val="00920B34"/>
    <w:rsid w:val="00937921"/>
    <w:rsid w:val="00955925"/>
    <w:rsid w:val="0095709E"/>
    <w:rsid w:val="009671E1"/>
    <w:rsid w:val="009A73E5"/>
    <w:rsid w:val="009B143F"/>
    <w:rsid w:val="009C2B5D"/>
    <w:rsid w:val="009C3703"/>
    <w:rsid w:val="00A45529"/>
    <w:rsid w:val="00A60A2D"/>
    <w:rsid w:val="00A60BA3"/>
    <w:rsid w:val="00A65EC0"/>
    <w:rsid w:val="00A76F7F"/>
    <w:rsid w:val="00AA47F9"/>
    <w:rsid w:val="00AB1D20"/>
    <w:rsid w:val="00AB26DC"/>
    <w:rsid w:val="00AD5151"/>
    <w:rsid w:val="00AE05EF"/>
    <w:rsid w:val="00AF719A"/>
    <w:rsid w:val="00B204F6"/>
    <w:rsid w:val="00B25A78"/>
    <w:rsid w:val="00B4662A"/>
    <w:rsid w:val="00B54FE1"/>
    <w:rsid w:val="00B67E88"/>
    <w:rsid w:val="00B758F9"/>
    <w:rsid w:val="00B76DAB"/>
    <w:rsid w:val="00BA3049"/>
    <w:rsid w:val="00BA5C03"/>
    <w:rsid w:val="00BB5C2E"/>
    <w:rsid w:val="00C174B4"/>
    <w:rsid w:val="00C2235E"/>
    <w:rsid w:val="00C34178"/>
    <w:rsid w:val="00C65FA0"/>
    <w:rsid w:val="00C81776"/>
    <w:rsid w:val="00C827CD"/>
    <w:rsid w:val="00CB1904"/>
    <w:rsid w:val="00CC6A91"/>
    <w:rsid w:val="00CD7286"/>
    <w:rsid w:val="00CD7A39"/>
    <w:rsid w:val="00CE1829"/>
    <w:rsid w:val="00D32B9B"/>
    <w:rsid w:val="00D67D72"/>
    <w:rsid w:val="00D67FCF"/>
    <w:rsid w:val="00D764B9"/>
    <w:rsid w:val="00D76D3F"/>
    <w:rsid w:val="00D843BF"/>
    <w:rsid w:val="00D955D3"/>
    <w:rsid w:val="00DC75DB"/>
    <w:rsid w:val="00DE44C8"/>
    <w:rsid w:val="00DE7689"/>
    <w:rsid w:val="00E16689"/>
    <w:rsid w:val="00E30E99"/>
    <w:rsid w:val="00E355C3"/>
    <w:rsid w:val="00E47D78"/>
    <w:rsid w:val="00E55B57"/>
    <w:rsid w:val="00E63D88"/>
    <w:rsid w:val="00E669D6"/>
    <w:rsid w:val="00E75280"/>
    <w:rsid w:val="00E933DC"/>
    <w:rsid w:val="00EA42B6"/>
    <w:rsid w:val="00EC4BC6"/>
    <w:rsid w:val="00EE6382"/>
    <w:rsid w:val="00EF6128"/>
    <w:rsid w:val="00F009D5"/>
    <w:rsid w:val="00F16E06"/>
    <w:rsid w:val="00F2561E"/>
    <w:rsid w:val="00F45F1A"/>
    <w:rsid w:val="00F53C26"/>
    <w:rsid w:val="00F60830"/>
    <w:rsid w:val="00F6409C"/>
    <w:rsid w:val="00F7191A"/>
    <w:rsid w:val="00F7244C"/>
    <w:rsid w:val="00F75CBE"/>
    <w:rsid w:val="00F847F8"/>
    <w:rsid w:val="00F90B5F"/>
    <w:rsid w:val="00FD1120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89C46A"/>
  <w15:docId w15:val="{EEE5DB3E-01F0-47CE-98E3-DF109D4B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20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paragraph" w:styleId="Subtitle">
    <w:name w:val="Subtitle"/>
    <w:basedOn w:val="Normal"/>
    <w:qFormat/>
    <w:pPr>
      <w:tabs>
        <w:tab w:val="left" w:pos="3150"/>
      </w:tabs>
    </w:pPr>
    <w:rPr>
      <w:rFonts w:ascii="Arial Narrow" w:hAnsi="Arial Narrow"/>
      <w:b/>
    </w:rPr>
  </w:style>
  <w:style w:type="paragraph" w:styleId="BodyTextIndent">
    <w:name w:val="Body Text Indent"/>
    <w:basedOn w:val="Normal"/>
    <w:pPr>
      <w:tabs>
        <w:tab w:val="left" w:pos="5040"/>
        <w:tab w:val="left" w:pos="6120"/>
      </w:tabs>
      <w:spacing w:before="80"/>
      <w:ind w:left="5040"/>
    </w:pPr>
    <w:rPr>
      <w:rFonts w:ascii="Arial Narrow" w:hAnsi="Arial Narrow"/>
    </w:rPr>
  </w:style>
  <w:style w:type="table" w:styleId="TableGrid">
    <w:name w:val="Table Grid"/>
    <w:basedOn w:val="TableNormal"/>
    <w:rsid w:val="00255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5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F50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50CA"/>
    <w:rPr>
      <w:sz w:val="24"/>
      <w:lang w:eastAsia="en-US"/>
    </w:rPr>
  </w:style>
  <w:style w:type="paragraph" w:styleId="Footer">
    <w:name w:val="footer"/>
    <w:basedOn w:val="Normal"/>
    <w:link w:val="FooterChar"/>
    <w:rsid w:val="000F50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50CA"/>
    <w:rPr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854784"/>
    <w:rPr>
      <w:rFonts w:ascii="Arial Narrow" w:hAnsi="Arial Narrow"/>
      <w:b/>
      <w:sz w:val="24"/>
    </w:rPr>
  </w:style>
  <w:style w:type="character" w:styleId="PageNumber">
    <w:name w:val="page number"/>
    <w:rsid w:val="00854784"/>
  </w:style>
  <w:style w:type="paragraph" w:styleId="ListParagraph">
    <w:name w:val="List Paragraph"/>
    <w:basedOn w:val="Normal"/>
    <w:uiPriority w:val="34"/>
    <w:qFormat/>
    <w:rsid w:val="00224D1F"/>
    <w:pPr>
      <w:ind w:left="720"/>
      <w:contextualSpacing/>
    </w:pPr>
  </w:style>
  <w:style w:type="paragraph" w:styleId="BodyText2">
    <w:name w:val="Body Text 2"/>
    <w:basedOn w:val="Normal"/>
    <w:link w:val="BodyText2Char"/>
    <w:rsid w:val="00F53C26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F53C26"/>
  </w:style>
  <w:style w:type="paragraph" w:styleId="BlockText">
    <w:name w:val="Block Text"/>
    <w:basedOn w:val="Normal"/>
    <w:rsid w:val="00F53C26"/>
    <w:pPr>
      <w:spacing w:line="360" w:lineRule="auto"/>
      <w:ind w:left="714" w:right="144"/>
    </w:pPr>
    <w:rPr>
      <w:rFonts w:ascii="Arial" w:eastAsia="MS Mincho" w:hAnsi="Arial" w:cs="Arial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185E4F-CF22-4084-A417-BCCB83936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D45B5-47C1-44E5-9C74-34913F4944EE}"/>
</file>

<file path=customXml/itemProps3.xml><?xml version="1.0" encoding="utf-8"?>
<ds:datastoreItem xmlns:ds="http://schemas.openxmlformats.org/officeDocument/2006/customXml" ds:itemID="{489FB67A-EA6A-4B95-9A72-F294CB194C05}"/>
</file>

<file path=customXml/itemProps4.xml><?xml version="1.0" encoding="utf-8"?>
<ds:datastoreItem xmlns:ds="http://schemas.openxmlformats.org/officeDocument/2006/customXml" ds:itemID="{C991C940-4737-48E9-A0C2-F11AE0485D7C}"/>
</file>

<file path=docProps/app.xml><?xml version="1.0" encoding="utf-8"?>
<Properties xmlns="http://schemas.openxmlformats.org/officeDocument/2006/extended-properties" xmlns:vt="http://schemas.openxmlformats.org/officeDocument/2006/docPropsVTypes">
  <Template>RO.dot</Template>
  <TotalTime>50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MPC(ISO) C7/ P3/ F</vt:lpstr>
    </vt:vector>
  </TitlesOfParts>
  <Company>NPC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MPC(ISO) C7/ P3/ F</dc:title>
  <dc:creator>npc</dc:creator>
  <cp:lastModifiedBy>Athirah Ishak</cp:lastModifiedBy>
  <cp:revision>10</cp:revision>
  <cp:lastPrinted>2016-01-28T02:01:00Z</cp:lastPrinted>
  <dcterms:created xsi:type="dcterms:W3CDTF">2020-10-09T08:44:00Z</dcterms:created>
  <dcterms:modified xsi:type="dcterms:W3CDTF">2020-10-12T08:52:00Z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