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:rsidTr="003B63B8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3B63B8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3B63B8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Sila tandakan (X) jenis perolehan yang berkaitan dan dokumen yang dilampirkan bersama permohonan ini</w:t>
            </w:r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:rsidTr="003B63B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0FA29" wp14:editId="5E79D70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:rsidTr="003B63B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28D" w:rsidRPr="00CE7704" w:rsidRDefault="0009528D" w:rsidP="00583C1E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 3 sebut harga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Keratan minit kelulusan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Anggaran perbelanjaan BOM yang diluluskan beserta muka hadapan permohonan BOM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Sijil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(jika perkhidmatan adalah yang pertama kali)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Justifikasi sekiranya menggunakan 1 sebut harga </w:t>
            </w:r>
          </w:p>
        </w:tc>
      </w:tr>
      <w:tr w:rsidR="0009528D" w:rsidRPr="00CE7704" w:rsidTr="003B63B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B031C" wp14:editId="09F2FB4D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kerana : </w:t>
            </w:r>
          </w:p>
        </w:tc>
        <w:tc>
          <w:tcPr>
            <w:tcW w:w="4880" w:type="dxa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:rsidTr="003B63B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Penginapan hotel/  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:rsidTr="003B63B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Lantikan perunding/ penceramah Tempatan/ Luar Negara</w:t>
            </w:r>
          </w:p>
        </w:tc>
      </w:tr>
      <w:tr w:rsidR="0009528D" w:rsidRPr="00CE7704" w:rsidTr="003B63B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Kelulusan Kementerian Kewangan (MOF) (jika permohonan melalui eGPA)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286D5A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D21754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286D5A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Terms Of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Borang Lampiran B (sekiranya menggunakan khidmat kakitangan kerajaan) 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Invois (bagi bayaran yang dibuat secara </w:t>
            </w: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kepada pembekal di luar negara)</w:t>
            </w: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Perolehan melalui Sebut harga B (&gt; RM20K) / Sebut harga A (&gt; RM50K) / Tender (&gt;RM500K)</w:t>
            </w:r>
          </w:p>
        </w:tc>
      </w:tr>
      <w:tr w:rsidR="0009528D" w:rsidRPr="00CE7704" w:rsidTr="003B63B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86D5A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5A" w:rsidRPr="00D75B93" w:rsidRDefault="00286D5A" w:rsidP="00286D5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286D5A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5A" w:rsidRPr="00D75B93" w:rsidRDefault="00286D5A" w:rsidP="00286D5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Mesyuarat Sebut harga/ Lembaga Perolehan </w:t>
            </w:r>
          </w:p>
        </w:tc>
      </w:tr>
      <w:tr w:rsidR="00286D5A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D5A" w:rsidRPr="00CE7704" w:rsidRDefault="00286D5A" w:rsidP="00286D5A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Laporan penyelenggaraan yang disahkan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Senarai nama peserta bengkel/ ceramah/ taklimat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5E4D5E" w:rsidRDefault="0009528D" w:rsidP="0009528D">
      <w:pPr>
        <w:rPr>
          <w:rFonts w:ascii="Arial Narrow" w:hAnsi="Arial Narrow"/>
          <w:sz w:val="20"/>
        </w:rPr>
      </w:pPr>
    </w:p>
    <w:p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Pegawai bertanggungjawab hendaklah setuju menerima sebut harga (quotation) pihak pembekal yang dipilih untuk membekalkan perkhidmatan berkaitan.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pastikan tarikh sah laku sebut harga (quotation) masih sah semasa pengisian borang ini.</w:t>
      </w:r>
    </w:p>
    <w:p w:rsidR="003B63B8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rujuk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>) untuk maklumat lanjut</w:t>
      </w:r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:rsidTr="003B63B8">
        <w:tc>
          <w:tcPr>
            <w:tcW w:w="85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CPD/MKTG</w:t>
            </w:r>
          </w:p>
        </w:tc>
        <w:tc>
          <w:tcPr>
            <w:tcW w:w="157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T5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3B63B8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5"/>
        <w:gridCol w:w="1564"/>
        <w:gridCol w:w="3446"/>
        <w:gridCol w:w="407"/>
        <w:gridCol w:w="408"/>
        <w:gridCol w:w="1072"/>
        <w:gridCol w:w="8"/>
        <w:gridCol w:w="1440"/>
        <w:gridCol w:w="1543"/>
        <w:gridCol w:w="77"/>
      </w:tblGrid>
      <w:tr w:rsidR="00A467AB" w:rsidRPr="00A467AB" w:rsidTr="00D75B93">
        <w:trPr>
          <w:gridBefore w:val="1"/>
          <w:wBefore w:w="113" w:type="dxa"/>
          <w:trHeight w:val="494"/>
        </w:trPr>
        <w:tc>
          <w:tcPr>
            <w:tcW w:w="6120" w:type="dxa"/>
            <w:gridSpan w:val="5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CB3A92" w:rsidRPr="00A467AB" w:rsidTr="00E67729">
        <w:trPr>
          <w:gridBefore w:val="1"/>
          <w:wBefore w:w="113" w:type="dxa"/>
          <w:trHeight w:val="1071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Default="00CB3A92" w:rsidP="00135E02">
            <w:pPr>
              <w:jc w:val="both"/>
              <w:rPr>
                <w:rFonts w:ascii="Arial" w:eastAsiaTheme="minorHAnsi" w:hAnsi="Arial" w:cs="Arial"/>
                <w:b/>
                <w:i/>
                <w:iCs/>
                <w:sz w:val="20"/>
              </w:rPr>
            </w:pPr>
            <w:r w:rsidRPr="003B63B8"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A2C99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erkhidmatan </w:t>
            </w:r>
            <w:r>
              <w:rPr>
                <w:rFonts w:ascii="Arial" w:eastAsiaTheme="minorHAnsi" w:hAnsi="Arial" w:cs="Arial"/>
                <w:b/>
                <w:sz w:val="20"/>
              </w:rPr>
              <w:t>b</w:t>
            </w:r>
            <w:r w:rsidRPr="003B44E6">
              <w:rPr>
                <w:rFonts w:ascii="Arial" w:eastAsiaTheme="minorHAnsi" w:hAnsi="Arial" w:cs="Arial"/>
                <w:b/>
                <w:sz w:val="20"/>
              </w:rPr>
              <w:t>agi</w:t>
            </w:r>
            <w:r w:rsidR="004E48EA">
              <w:rPr>
                <w:rFonts w:ascii="Arial" w:eastAsiaTheme="minorHAnsi" w:hAnsi="Arial" w:cs="Arial"/>
                <w:b/>
                <w:sz w:val="20"/>
              </w:rPr>
              <w:t xml:space="preserve"> </w:t>
            </w:r>
            <w:r w:rsidR="005A7839">
              <w:rPr>
                <w:rFonts w:ascii="Arial" w:eastAsiaTheme="minorHAnsi" w:hAnsi="Arial" w:cs="Arial"/>
                <w:b/>
                <w:sz w:val="20"/>
              </w:rPr>
              <w:t xml:space="preserve">Penerbitan </w:t>
            </w:r>
            <w:r w:rsidR="005A7839" w:rsidRPr="005A7839">
              <w:rPr>
                <w:rFonts w:ascii="Arial" w:eastAsiaTheme="minorHAnsi" w:hAnsi="Arial" w:cs="Arial"/>
                <w:b/>
                <w:i/>
                <w:iCs/>
                <w:sz w:val="20"/>
              </w:rPr>
              <w:t>Productivity Programmes : MPC Service Directory 2021</w:t>
            </w:r>
          </w:p>
          <w:p w:rsidR="005A7839" w:rsidRDefault="005A7839" w:rsidP="00135E02">
            <w:pPr>
              <w:jc w:val="both"/>
              <w:rPr>
                <w:rFonts w:ascii="Arial" w:eastAsiaTheme="minorHAnsi" w:hAnsi="Arial" w:cs="Arial"/>
                <w:bCs/>
                <w:sz w:val="20"/>
              </w:rPr>
            </w:pPr>
          </w:p>
          <w:p w:rsidR="005A7839" w:rsidRDefault="005A7839" w:rsidP="005A7839">
            <w:pPr>
              <w:pStyle w:val="ListParagraph"/>
              <w:jc w:val="both"/>
              <w:rPr>
                <w:rFonts w:ascii="Arial" w:eastAsiaTheme="minorHAnsi" w:hAnsi="Arial" w:cs="Arial"/>
                <w:bCs/>
                <w:sz w:val="20"/>
              </w:rPr>
            </w:pPr>
            <w:r>
              <w:rPr>
                <w:rFonts w:ascii="Arial" w:eastAsiaTheme="minorHAnsi" w:hAnsi="Arial" w:cs="Arial"/>
                <w:bCs/>
                <w:sz w:val="20"/>
              </w:rPr>
              <w:t>Material:-</w:t>
            </w:r>
          </w:p>
          <w:p w:rsidR="005A7839" w:rsidRPr="005A7839" w:rsidRDefault="005A7839" w:rsidP="005A78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Theme="minorHAnsi" w:hAnsi="Arial" w:cs="Arial"/>
                <w:bCs/>
                <w:i/>
                <w:iCs/>
                <w:sz w:val="20"/>
              </w:rPr>
            </w:pPr>
            <w:r w:rsidRPr="005A7839">
              <w:rPr>
                <w:rFonts w:ascii="Arial" w:eastAsiaTheme="minorHAnsi" w:hAnsi="Arial" w:cs="Arial"/>
                <w:bCs/>
                <w:i/>
                <w:iCs/>
                <w:sz w:val="20"/>
              </w:rPr>
              <w:t>Size: 29.5cm x 19cm</w:t>
            </w:r>
          </w:p>
          <w:p w:rsidR="005A7839" w:rsidRPr="005A7839" w:rsidRDefault="005A7839" w:rsidP="005A78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Theme="minorHAnsi" w:hAnsi="Arial" w:cs="Arial"/>
                <w:bCs/>
                <w:i/>
                <w:iCs/>
                <w:sz w:val="20"/>
              </w:rPr>
            </w:pPr>
            <w:r w:rsidRPr="005A7839">
              <w:rPr>
                <w:rFonts w:ascii="Arial" w:eastAsiaTheme="minorHAnsi" w:hAnsi="Arial" w:cs="Arial"/>
                <w:bCs/>
                <w:i/>
                <w:iCs/>
                <w:sz w:val="20"/>
              </w:rPr>
              <w:t>Inlay: Artcard 260gsm</w:t>
            </w:r>
          </w:p>
          <w:p w:rsidR="005A7839" w:rsidRPr="005A7839" w:rsidRDefault="005A7839" w:rsidP="005A78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Theme="minorHAnsi" w:hAnsi="Arial" w:cs="Arial"/>
                <w:bCs/>
                <w:i/>
                <w:iCs/>
                <w:sz w:val="20"/>
              </w:rPr>
            </w:pPr>
            <w:r w:rsidRPr="005A7839">
              <w:rPr>
                <w:rFonts w:ascii="Arial" w:eastAsiaTheme="minorHAnsi" w:hAnsi="Arial" w:cs="Arial"/>
                <w:bCs/>
                <w:i/>
                <w:iCs/>
                <w:sz w:val="20"/>
              </w:rPr>
              <w:t>Binding: Wire-o (Black)</w:t>
            </w:r>
          </w:p>
          <w:p w:rsidR="005A7839" w:rsidRPr="005A7839" w:rsidRDefault="005A7839" w:rsidP="005A78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Theme="minorHAnsi" w:hAnsi="Arial" w:cs="Arial"/>
                <w:bCs/>
                <w:i/>
                <w:iCs/>
                <w:sz w:val="20"/>
              </w:rPr>
            </w:pPr>
            <w:r w:rsidRPr="005A7839">
              <w:rPr>
                <w:rFonts w:ascii="Arial" w:eastAsiaTheme="minorHAnsi" w:hAnsi="Arial" w:cs="Arial"/>
                <w:bCs/>
                <w:i/>
                <w:iCs/>
                <w:sz w:val="20"/>
              </w:rPr>
              <w:t>Printing: Double side 60 pages</w:t>
            </w:r>
          </w:p>
          <w:p w:rsidR="00135E02" w:rsidRPr="00E67729" w:rsidRDefault="005A7839" w:rsidP="005A78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5A7839">
              <w:rPr>
                <w:rFonts w:ascii="Arial" w:eastAsiaTheme="minorHAnsi" w:hAnsi="Arial" w:cs="Arial"/>
                <w:bCs/>
                <w:i/>
                <w:iCs/>
                <w:sz w:val="20"/>
              </w:rPr>
              <w:t>Stand: Linmaster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Pr="00135E02" w:rsidRDefault="005A7839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3,000 unit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Pr="00135E02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9.98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5A7839" w:rsidRPr="00135E02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29,940.00</w:t>
            </w:r>
          </w:p>
        </w:tc>
      </w:tr>
      <w:tr w:rsidR="005A7839" w:rsidRPr="00A467AB" w:rsidTr="005A7839">
        <w:trPr>
          <w:gridBefore w:val="1"/>
          <w:wBefore w:w="113" w:type="dxa"/>
          <w:trHeight w:val="265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Pr="005A7839" w:rsidRDefault="005A7839" w:rsidP="00135E02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A7839">
              <w:rPr>
                <w:rFonts w:ascii="Arial" w:hAnsi="Arial" w:cs="Arial"/>
                <w:bCs/>
                <w:sz w:val="20"/>
                <w:szCs w:val="18"/>
              </w:rPr>
              <w:t>Cover Design (Artcard 260gsm)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Default="005A7839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30.00</w:t>
            </w:r>
          </w:p>
        </w:tc>
      </w:tr>
      <w:tr w:rsidR="005A7839" w:rsidRPr="00A467AB" w:rsidTr="005A7839">
        <w:trPr>
          <w:gridBefore w:val="1"/>
          <w:wBefore w:w="113" w:type="dxa"/>
          <w:trHeight w:val="254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Pr="005A7839" w:rsidRDefault="005A7839" w:rsidP="00135E02">
            <w:p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A7839">
              <w:rPr>
                <w:rFonts w:ascii="Arial" w:hAnsi="Arial" w:cs="Arial"/>
                <w:bCs/>
                <w:sz w:val="20"/>
                <w:szCs w:val="18"/>
              </w:rPr>
              <w:t>Content Design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Default="005A7839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 muka surat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39" w:rsidRDefault="005A7839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885.00</w:t>
            </w:r>
          </w:p>
        </w:tc>
      </w:tr>
      <w:tr w:rsidR="00A467AB" w:rsidRPr="00A467AB" w:rsidTr="00D75B93">
        <w:trPr>
          <w:gridBefore w:val="1"/>
          <w:wBefore w:w="113" w:type="dxa"/>
          <w:trHeight w:val="271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/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Program diperlukan:</w:t>
            </w:r>
            <w:r w:rsidR="005C39E3">
              <w:rPr>
                <w:rFonts w:ascii="Arial Narrow" w:hAnsi="Arial Narrow"/>
                <w:szCs w:val="24"/>
              </w:rPr>
              <w:t xml:space="preserve"> </w:t>
            </w:r>
            <w:r w:rsidR="005A7839">
              <w:rPr>
                <w:rFonts w:ascii="Arial Narrow" w:hAnsi="Arial Narrow"/>
                <w:szCs w:val="24"/>
              </w:rPr>
              <w:t>Januari - Februari 2021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5A7839" w:rsidP="003B63B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30,855.00</w:t>
            </w:r>
          </w:p>
        </w:tc>
      </w:tr>
      <w:tr w:rsidR="00A467AB" w:rsidRPr="00A467AB" w:rsidTr="00D75B93">
        <w:trPr>
          <w:gridBefore w:val="1"/>
          <w:wBefore w:w="113" w:type="dxa"/>
          <w:trHeight w:val="253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Perolehan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/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Program diperlukan:</w:t>
            </w:r>
            <w:r w:rsidR="00DD46B6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="00257387">
              <w:rPr>
                <w:rFonts w:ascii="Arial Narrow" w:hAnsi="Arial Narrow"/>
                <w:szCs w:val="24"/>
                <w:lang w:val="sv-SE"/>
              </w:rPr>
              <w:t>Promosi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A467A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 w:rsidR="00B84280">
              <w:rPr>
                <w:rFonts w:ascii="Arial Narrow" w:hAnsi="Arial Narrow"/>
                <w:b/>
                <w:szCs w:val="24"/>
              </w:rPr>
              <w:t>(xxx</w:t>
            </w:r>
            <w:r>
              <w:rPr>
                <w:rFonts w:ascii="Arial Narrow" w:hAnsi="Arial Narrow"/>
                <w:b/>
                <w:szCs w:val="24"/>
              </w:rPr>
              <w:t xml:space="preserve"> %)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5A7839" w:rsidP="003B63B8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3,085.50</w:t>
            </w:r>
          </w:p>
        </w:tc>
      </w:tr>
      <w:tr w:rsidR="00A467AB" w:rsidRPr="00A467AB" w:rsidTr="00D75B93">
        <w:trPr>
          <w:gridBefore w:val="1"/>
          <w:wBefore w:w="113" w:type="dxa"/>
          <w:trHeight w:val="161"/>
        </w:trPr>
        <w:tc>
          <w:tcPr>
            <w:tcW w:w="8640" w:type="dxa"/>
            <w:gridSpan w:val="8"/>
            <w:tcBorders>
              <w:top w:val="single" w:sz="4" w:space="0" w:color="auto"/>
            </w:tcBorders>
          </w:tcPr>
          <w:p w:rsidR="00A467AB" w:rsidRPr="00A467AB" w:rsidRDefault="00A467AB" w:rsidP="003B63B8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467AB" w:rsidRPr="00A467AB" w:rsidRDefault="005A7839" w:rsidP="003B63B8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33,940.50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cantSplit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:rsidR="00A467AB" w:rsidRPr="00A467AB" w:rsidRDefault="001F7990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137160</wp:posOffset>
                  </wp:positionV>
                  <wp:extent cx="514350" cy="4095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7AB"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5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gridSpan w:val="3"/>
            <w:tcBorders>
              <w:bottom w:val="dotted" w:sz="4" w:space="0" w:color="auto"/>
            </w:tcBorders>
          </w:tcPr>
          <w:p w:rsidR="00A467AB" w:rsidRPr="00A467AB" w:rsidRDefault="000B7A8B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6634480</wp:posOffset>
                  </wp:positionV>
                  <wp:extent cx="1057275" cy="812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Athirah Ishak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1A1EE0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Asmahan Othman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Penolong Pengurus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  <w:r w:rsidR="001A1EE0">
              <w:rPr>
                <w:rFonts w:ascii="Arial Narrow" w:hAnsi="Arial Narrow"/>
                <w:szCs w:val="24"/>
              </w:rPr>
              <w:t xml:space="preserve"> Kanan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8634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D46B6">
              <w:rPr>
                <w:rFonts w:ascii="Arial Narrow" w:hAnsi="Arial Narrow"/>
                <w:szCs w:val="24"/>
              </w:rPr>
              <w:t xml:space="preserve">4 </w:t>
            </w:r>
            <w:r>
              <w:rPr>
                <w:rFonts w:ascii="Arial Narrow" w:hAnsi="Arial Narrow"/>
                <w:szCs w:val="24"/>
              </w:rPr>
              <w:t>O</w:t>
            </w:r>
            <w:r w:rsidR="001A1EE0">
              <w:rPr>
                <w:rFonts w:ascii="Arial Narrow" w:hAnsi="Arial Narrow"/>
                <w:szCs w:val="24"/>
              </w:rPr>
              <w:t>ktober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8634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D46B6">
              <w:rPr>
                <w:rFonts w:ascii="Arial Narrow" w:hAnsi="Arial Narrow"/>
                <w:szCs w:val="24"/>
              </w:rPr>
              <w:t xml:space="preserve">4 </w:t>
            </w:r>
            <w:r>
              <w:rPr>
                <w:rFonts w:ascii="Arial Narrow" w:hAnsi="Arial Narrow"/>
                <w:szCs w:val="24"/>
              </w:rPr>
              <w:t>O</w:t>
            </w:r>
            <w:r w:rsidR="001A1EE0">
              <w:rPr>
                <w:rFonts w:ascii="Arial Narrow" w:hAnsi="Arial Narrow"/>
                <w:szCs w:val="24"/>
              </w:rPr>
              <w:t>ktober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:rsidR="00BC428E" w:rsidRDefault="00A467AB" w:rsidP="00BC428E">
      <w:pPr>
        <w:pStyle w:val="Default"/>
        <w:rPr>
          <w:rFonts w:ascii="Arial Narrow" w:hAnsi="Arial Narrow"/>
          <w:bCs/>
          <w:lang w:val="sv-SE"/>
        </w:rPr>
      </w:pPr>
      <w:r w:rsidRPr="00A467AB">
        <w:rPr>
          <w:rFonts w:ascii="Arial Narrow" w:hAnsi="Arial Narrow"/>
          <w:b/>
          <w:lang w:val="sv-SE"/>
        </w:rPr>
        <w:t>9.    Pembekal yang disyorkan :</w:t>
      </w:r>
      <w:r w:rsidR="00203F54">
        <w:rPr>
          <w:rFonts w:ascii="Arial Narrow" w:hAnsi="Arial Narrow"/>
          <w:bCs/>
          <w:lang w:val="sv-SE"/>
        </w:rPr>
        <w:t xml:space="preserve"> </w:t>
      </w:r>
      <w:r w:rsidR="00583C1E">
        <w:rPr>
          <w:rFonts w:ascii="Arial Narrow" w:hAnsi="Arial Narrow"/>
          <w:bCs/>
          <w:lang w:val="sv-SE"/>
        </w:rPr>
        <w:t>Print Expert Sdn Bhd</w:t>
      </w:r>
    </w:p>
    <w:p w:rsidR="00583C1E" w:rsidRDefault="00583C1E" w:rsidP="00BC428E">
      <w:pPr>
        <w:pStyle w:val="Default"/>
        <w:rPr>
          <w:rFonts w:ascii="Arial Narrow" w:hAnsi="Arial Narrow"/>
          <w:bCs/>
          <w:lang w:val="sv-SE"/>
        </w:rPr>
      </w:pPr>
      <w:r>
        <w:rPr>
          <w:rFonts w:ascii="Arial Narrow" w:hAnsi="Arial Narrow"/>
          <w:bCs/>
          <w:lang w:val="sv-SE"/>
        </w:rPr>
        <w:t>A-1-8, Pantai Business Centre, Jalan Pantai Baharu, 59200 Kuala Lumpur</w:t>
      </w:r>
      <w:bookmarkStart w:id="0" w:name="_GoBack"/>
      <w:bookmarkEnd w:id="0"/>
    </w:p>
    <w:p w:rsidR="00A467AB" w:rsidRPr="00A467AB" w:rsidRDefault="00A467AB" w:rsidP="00BC428E">
      <w:pPr>
        <w:pStyle w:val="Default"/>
        <w:rPr>
          <w:rFonts w:ascii="Arial Narrow" w:hAnsi="Arial Narrow"/>
          <w:lang w:val="sv-SE"/>
        </w:rPr>
      </w:pPr>
      <w:r w:rsidRPr="00A467AB">
        <w:rPr>
          <w:rFonts w:ascii="Arial Narrow" w:hAnsi="Arial Narrow"/>
          <w:b/>
          <w:lang w:val="sv-SE"/>
        </w:rPr>
        <w:t xml:space="preserve">10.  Permohonan perolehan ini mematuhi tatacara perolehan : </w:t>
      </w:r>
      <w:r w:rsidRPr="00A467AB">
        <w:rPr>
          <w:rFonts w:ascii="Arial Narrow" w:hAnsi="Arial Narrow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B512A" wp14:editId="0E8562D2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:rsidTr="003B63B8">
        <w:trPr>
          <w:trHeight w:val="329"/>
        </w:trPr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:rsidTr="003B63B8">
        <w:trPr>
          <w:trHeight w:val="370"/>
        </w:trPr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D4D8" wp14:editId="5A043018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5E973" wp14:editId="76C9CDB8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Permohonan Perolehan diluluskan oleh :   </w:t>
      </w:r>
    </w:p>
    <w:p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lastRenderedPageBreak/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E62" w:rsidRDefault="00182E62" w:rsidP="0009528D">
      <w:r>
        <w:separator/>
      </w:r>
    </w:p>
  </w:endnote>
  <w:endnote w:type="continuationSeparator" w:id="0">
    <w:p w:rsidR="00182E62" w:rsidRDefault="00182E62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3B8" w:rsidRPr="00DC75DB" w:rsidRDefault="003B63B8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:rsidR="003B63B8" w:rsidRDefault="003B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E62" w:rsidRDefault="00182E62" w:rsidP="0009528D">
      <w:r>
        <w:separator/>
      </w:r>
    </w:p>
  </w:footnote>
  <w:footnote w:type="continuationSeparator" w:id="0">
    <w:p w:rsidR="00182E62" w:rsidRDefault="00182E62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96B"/>
    <w:multiLevelType w:val="hybridMultilevel"/>
    <w:tmpl w:val="8FCE5C00"/>
    <w:lvl w:ilvl="0" w:tplc="DB34D950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E54ACC"/>
    <w:multiLevelType w:val="hybridMultilevel"/>
    <w:tmpl w:val="7564F810"/>
    <w:lvl w:ilvl="0" w:tplc="6860973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A62D4"/>
    <w:multiLevelType w:val="hybridMultilevel"/>
    <w:tmpl w:val="6B8AE878"/>
    <w:lvl w:ilvl="0" w:tplc="D81067B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6B53"/>
    <w:multiLevelType w:val="hybridMultilevel"/>
    <w:tmpl w:val="3468FCC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6A0CE2"/>
    <w:multiLevelType w:val="hybridMultilevel"/>
    <w:tmpl w:val="AFE4695A"/>
    <w:lvl w:ilvl="0" w:tplc="CC5C630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D960CF"/>
    <w:multiLevelType w:val="hybridMultilevel"/>
    <w:tmpl w:val="5424443A"/>
    <w:lvl w:ilvl="0" w:tplc="E56016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E1F71F0"/>
    <w:multiLevelType w:val="hybridMultilevel"/>
    <w:tmpl w:val="EDD6B7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B66C9"/>
    <w:multiLevelType w:val="hybridMultilevel"/>
    <w:tmpl w:val="648A88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397D"/>
    <w:multiLevelType w:val="hybridMultilevel"/>
    <w:tmpl w:val="BF5A8D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D236A"/>
    <w:multiLevelType w:val="hybridMultilevel"/>
    <w:tmpl w:val="9800BAAA"/>
    <w:lvl w:ilvl="0" w:tplc="B7420F4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B57FD"/>
    <w:multiLevelType w:val="hybridMultilevel"/>
    <w:tmpl w:val="1992375A"/>
    <w:lvl w:ilvl="0" w:tplc="60006C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F2E4A3B"/>
    <w:multiLevelType w:val="hybridMultilevel"/>
    <w:tmpl w:val="C708F582"/>
    <w:lvl w:ilvl="0" w:tplc="AE8A4EB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138A4"/>
    <w:rsid w:val="00032B7F"/>
    <w:rsid w:val="00094218"/>
    <w:rsid w:val="0009528D"/>
    <w:rsid w:val="000A2C99"/>
    <w:rsid w:val="000B7A8B"/>
    <w:rsid w:val="000E138B"/>
    <w:rsid w:val="000F6E00"/>
    <w:rsid w:val="00135E02"/>
    <w:rsid w:val="00182E62"/>
    <w:rsid w:val="001A1EE0"/>
    <w:rsid w:val="001A2957"/>
    <w:rsid w:val="001E1D7A"/>
    <w:rsid w:val="001F7990"/>
    <w:rsid w:val="00203639"/>
    <w:rsid w:val="00203F54"/>
    <w:rsid w:val="00217FE3"/>
    <w:rsid w:val="0023606F"/>
    <w:rsid w:val="00257387"/>
    <w:rsid w:val="00262165"/>
    <w:rsid w:val="002858A0"/>
    <w:rsid w:val="00286D5A"/>
    <w:rsid w:val="002C0AC9"/>
    <w:rsid w:val="002C4D89"/>
    <w:rsid w:val="002D2967"/>
    <w:rsid w:val="00311C06"/>
    <w:rsid w:val="0032515A"/>
    <w:rsid w:val="0033528E"/>
    <w:rsid w:val="00347A7C"/>
    <w:rsid w:val="003A307F"/>
    <w:rsid w:val="003B44E6"/>
    <w:rsid w:val="003B63B8"/>
    <w:rsid w:val="00481939"/>
    <w:rsid w:val="004855D1"/>
    <w:rsid w:val="00492167"/>
    <w:rsid w:val="004A5F38"/>
    <w:rsid w:val="004E48EA"/>
    <w:rsid w:val="004F0D19"/>
    <w:rsid w:val="00544561"/>
    <w:rsid w:val="00557B2C"/>
    <w:rsid w:val="00583C1E"/>
    <w:rsid w:val="005A0303"/>
    <w:rsid w:val="005A7839"/>
    <w:rsid w:val="005B33E2"/>
    <w:rsid w:val="005C39E3"/>
    <w:rsid w:val="005D0BFF"/>
    <w:rsid w:val="005E4D5E"/>
    <w:rsid w:val="006536EF"/>
    <w:rsid w:val="00684D27"/>
    <w:rsid w:val="00686343"/>
    <w:rsid w:val="00696ACD"/>
    <w:rsid w:val="006D5769"/>
    <w:rsid w:val="00703375"/>
    <w:rsid w:val="00736331"/>
    <w:rsid w:val="00785013"/>
    <w:rsid w:val="00793467"/>
    <w:rsid w:val="0082240E"/>
    <w:rsid w:val="008772D2"/>
    <w:rsid w:val="008A353D"/>
    <w:rsid w:val="008B250F"/>
    <w:rsid w:val="008E2777"/>
    <w:rsid w:val="00916EE1"/>
    <w:rsid w:val="00924517"/>
    <w:rsid w:val="00934A5A"/>
    <w:rsid w:val="00935982"/>
    <w:rsid w:val="00956307"/>
    <w:rsid w:val="009673B8"/>
    <w:rsid w:val="00971535"/>
    <w:rsid w:val="00991504"/>
    <w:rsid w:val="009A3FC3"/>
    <w:rsid w:val="009C1657"/>
    <w:rsid w:val="00A17AAF"/>
    <w:rsid w:val="00A358AF"/>
    <w:rsid w:val="00A467AB"/>
    <w:rsid w:val="00AA7678"/>
    <w:rsid w:val="00AB2B94"/>
    <w:rsid w:val="00AB5B08"/>
    <w:rsid w:val="00B84280"/>
    <w:rsid w:val="00B95411"/>
    <w:rsid w:val="00BC428E"/>
    <w:rsid w:val="00BD162A"/>
    <w:rsid w:val="00C2627B"/>
    <w:rsid w:val="00C9425E"/>
    <w:rsid w:val="00CB3A92"/>
    <w:rsid w:val="00CE7704"/>
    <w:rsid w:val="00D21754"/>
    <w:rsid w:val="00D4231B"/>
    <w:rsid w:val="00D4699F"/>
    <w:rsid w:val="00D565B3"/>
    <w:rsid w:val="00D7267D"/>
    <w:rsid w:val="00D75B93"/>
    <w:rsid w:val="00DD46B6"/>
    <w:rsid w:val="00E246DF"/>
    <w:rsid w:val="00E67729"/>
    <w:rsid w:val="00EC298F"/>
    <w:rsid w:val="00EC476C"/>
    <w:rsid w:val="00ED70FA"/>
    <w:rsid w:val="00F56F17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375C4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3B6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02492-BA5D-48DF-A958-89A194F36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88261-3B8C-4ED4-ABA1-5B0F39795091}"/>
</file>

<file path=customXml/itemProps3.xml><?xml version="1.0" encoding="utf-8"?>
<ds:datastoreItem xmlns:ds="http://schemas.openxmlformats.org/officeDocument/2006/customXml" ds:itemID="{EB663BE4-86D2-42EA-B9B5-89743AA9967A}"/>
</file>

<file path=customXml/itemProps4.xml><?xml version="1.0" encoding="utf-8"?>
<ds:datastoreItem xmlns:ds="http://schemas.openxmlformats.org/officeDocument/2006/customXml" ds:itemID="{7D0FB16C-D54B-449D-BA93-2DABE96B0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Fadzrul Faridz Hazni</dc:creator>
  <cp:lastModifiedBy>Athirah Ishak</cp:lastModifiedBy>
  <cp:revision>4</cp:revision>
  <cp:lastPrinted>2018-09-28T03:22:00Z</cp:lastPrinted>
  <dcterms:created xsi:type="dcterms:W3CDTF">2020-10-14T05:53:00Z</dcterms:created>
  <dcterms:modified xsi:type="dcterms:W3CDTF">2020-10-15T10:59:00Z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