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86B2E" w14:textId="40310D5F" w:rsidR="00F9100E" w:rsidRDefault="00F9100E" w:rsidP="00F9100E">
      <w:pPr>
        <w:jc w:val="center"/>
        <w:rPr>
          <w:rFonts w:ascii="Arial" w:hAnsi="Arial" w:cs="Arial"/>
          <w:b/>
          <w:sz w:val="24"/>
          <w:szCs w:val="24"/>
        </w:rPr>
      </w:pPr>
    </w:p>
    <w:p w14:paraId="3AB48187" w14:textId="34DAC323" w:rsidR="00F9100E" w:rsidRDefault="008E2C23" w:rsidP="00F9100E">
      <w:pPr>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72973B3D" wp14:editId="43BECAFB">
                <wp:simplePos x="0" y="0"/>
                <wp:positionH relativeFrom="column">
                  <wp:posOffset>152400</wp:posOffset>
                </wp:positionH>
                <wp:positionV relativeFrom="paragraph">
                  <wp:posOffset>27940</wp:posOffset>
                </wp:positionV>
                <wp:extent cx="5227320" cy="8096250"/>
                <wp:effectExtent l="19050" t="19050" r="11430" b="19050"/>
                <wp:wrapNone/>
                <wp:docPr id="2" name="Rectangle 2"/>
                <wp:cNvGraphicFramePr/>
                <a:graphic xmlns:a="http://schemas.openxmlformats.org/drawingml/2006/main">
                  <a:graphicData uri="http://schemas.microsoft.com/office/word/2010/wordprocessingShape">
                    <wps:wsp>
                      <wps:cNvSpPr/>
                      <wps:spPr>
                        <a:xfrm>
                          <a:off x="0" y="0"/>
                          <a:ext cx="5227320"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E1422" id="Rectangle 2" o:spid="_x0000_s1026" style="position:absolute;margin-left:12pt;margin-top:2.2pt;width:411.6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" filled="f" strokecolor="windowText" strokeweight="2.25pt"/>
            </w:pict>
          </mc:Fallback>
        </mc:AlternateContent>
      </w:r>
    </w:p>
    <w:p w14:paraId="39D9EC43" w14:textId="77777777" w:rsidR="00F9100E"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Default="00F9100E" w:rsidP="00F9100E">
      <w:pPr>
        <w:spacing w:after="0" w:line="240" w:lineRule="auto"/>
        <w:jc w:val="center"/>
        <w:rPr>
          <w:rFonts w:ascii="Arial" w:hAnsi="Arial" w:cs="Arial"/>
          <w:sz w:val="24"/>
          <w:szCs w:val="24"/>
        </w:rPr>
      </w:pPr>
      <w:r w:rsidRPr="00E56933">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Default="00F9100E" w:rsidP="00F9100E">
      <w:pPr>
        <w:spacing w:after="0" w:line="240" w:lineRule="auto"/>
        <w:jc w:val="center"/>
        <w:rPr>
          <w:rFonts w:ascii="Arial" w:hAnsi="Arial" w:cs="Arial"/>
          <w:sz w:val="24"/>
          <w:szCs w:val="24"/>
        </w:rPr>
      </w:pPr>
    </w:p>
    <w:p w14:paraId="3A5205F5" w14:textId="77777777" w:rsidR="00F9100E" w:rsidRDefault="00F9100E" w:rsidP="00F9100E">
      <w:pPr>
        <w:spacing w:after="0" w:line="240" w:lineRule="auto"/>
        <w:jc w:val="center"/>
        <w:rPr>
          <w:rFonts w:ascii="Arial" w:hAnsi="Arial" w:cs="Arial"/>
          <w:sz w:val="24"/>
          <w:szCs w:val="24"/>
        </w:rPr>
      </w:pPr>
    </w:p>
    <w:p w14:paraId="77BB5D45" w14:textId="77777777" w:rsidR="00F9100E" w:rsidRDefault="00F9100E" w:rsidP="00F9100E">
      <w:pPr>
        <w:spacing w:after="0" w:line="240" w:lineRule="auto"/>
        <w:jc w:val="center"/>
        <w:rPr>
          <w:rFonts w:ascii="Arial" w:hAnsi="Arial" w:cs="Arial"/>
          <w:sz w:val="24"/>
          <w:szCs w:val="24"/>
        </w:rPr>
      </w:pPr>
    </w:p>
    <w:p w14:paraId="69F61507" w14:textId="77777777" w:rsidR="00F9100E" w:rsidRDefault="00F9100E" w:rsidP="00F9100E">
      <w:pPr>
        <w:spacing w:after="0" w:line="240" w:lineRule="auto"/>
        <w:jc w:val="center"/>
        <w:rPr>
          <w:rFonts w:ascii="Arial" w:hAnsi="Arial" w:cs="Arial"/>
          <w:sz w:val="24"/>
          <w:szCs w:val="24"/>
        </w:rPr>
      </w:pPr>
    </w:p>
    <w:p w14:paraId="20919C37" w14:textId="77777777" w:rsidR="00F9100E" w:rsidRDefault="00F9100E" w:rsidP="00F9100E">
      <w:pPr>
        <w:spacing w:after="0" w:line="240" w:lineRule="auto"/>
        <w:jc w:val="center"/>
        <w:rPr>
          <w:rFonts w:ascii="Arial" w:hAnsi="Arial" w:cs="Arial"/>
          <w:sz w:val="24"/>
          <w:szCs w:val="24"/>
        </w:rPr>
      </w:pPr>
    </w:p>
    <w:p w14:paraId="0D22A853" w14:textId="77777777" w:rsidR="00F9100E" w:rsidRPr="00FF1ED9" w:rsidRDefault="00F9100E" w:rsidP="00F9100E">
      <w:pPr>
        <w:spacing w:after="0" w:line="240" w:lineRule="auto"/>
        <w:jc w:val="center"/>
        <w:rPr>
          <w:rFonts w:ascii="Arial" w:hAnsi="Arial" w:cs="Arial"/>
          <w:sz w:val="32"/>
          <w:szCs w:val="24"/>
        </w:rPr>
      </w:pPr>
      <w:r>
        <w:rPr>
          <w:rFonts w:ascii="Arial" w:hAnsi="Arial" w:cs="Arial"/>
          <w:sz w:val="32"/>
          <w:szCs w:val="24"/>
        </w:rPr>
        <w:t xml:space="preserve">PAPER </w:t>
      </w:r>
      <w:r w:rsidRPr="00FF1ED9">
        <w:rPr>
          <w:rFonts w:ascii="Arial" w:hAnsi="Arial" w:cs="Arial"/>
          <w:sz w:val="32"/>
          <w:szCs w:val="24"/>
        </w:rPr>
        <w:t>FOR APPROVAL</w:t>
      </w:r>
    </w:p>
    <w:p w14:paraId="05A0306D" w14:textId="77777777" w:rsidR="00F9100E" w:rsidRPr="00FF1ED9" w:rsidRDefault="00F9100E" w:rsidP="00F9100E">
      <w:pPr>
        <w:spacing w:after="0" w:line="240" w:lineRule="auto"/>
        <w:jc w:val="center"/>
        <w:rPr>
          <w:rFonts w:ascii="Arial" w:hAnsi="Arial" w:cs="Arial"/>
          <w:sz w:val="32"/>
          <w:szCs w:val="24"/>
        </w:rPr>
      </w:pPr>
      <w:r w:rsidRPr="00FF1ED9">
        <w:rPr>
          <w:rFonts w:ascii="Arial" w:hAnsi="Arial" w:cs="Arial"/>
          <w:sz w:val="32"/>
          <w:szCs w:val="24"/>
        </w:rPr>
        <w:t>MPC BOARD OF MANAGEMENT (BOM)</w:t>
      </w:r>
    </w:p>
    <w:p w14:paraId="6D6E88E1" w14:textId="0F0C78BA" w:rsidR="00F9100E" w:rsidRDefault="00F9100E" w:rsidP="00F9100E">
      <w:pPr>
        <w:spacing w:after="0" w:line="240" w:lineRule="auto"/>
        <w:jc w:val="center"/>
        <w:rPr>
          <w:rFonts w:ascii="Arial" w:hAnsi="Arial" w:cs="Arial"/>
          <w:sz w:val="32"/>
          <w:szCs w:val="24"/>
        </w:rPr>
      </w:pPr>
    </w:p>
    <w:p w14:paraId="6C801FBB" w14:textId="0A4E3090" w:rsidR="00553B62" w:rsidRDefault="00553B62" w:rsidP="00F9100E">
      <w:pPr>
        <w:spacing w:after="0" w:line="240" w:lineRule="auto"/>
        <w:jc w:val="center"/>
        <w:rPr>
          <w:rFonts w:ascii="Arial" w:hAnsi="Arial" w:cs="Arial"/>
          <w:sz w:val="32"/>
          <w:szCs w:val="24"/>
        </w:rPr>
      </w:pPr>
    </w:p>
    <w:p w14:paraId="74A9BFE1" w14:textId="77777777" w:rsidR="00553B62" w:rsidRPr="00FF1ED9" w:rsidRDefault="00553B62" w:rsidP="00F9100E">
      <w:pPr>
        <w:spacing w:after="0" w:line="240" w:lineRule="auto"/>
        <w:jc w:val="center"/>
        <w:rPr>
          <w:rFonts w:ascii="Arial" w:hAnsi="Arial" w:cs="Arial"/>
          <w:sz w:val="32"/>
          <w:szCs w:val="24"/>
        </w:rPr>
      </w:pPr>
    </w:p>
    <w:p w14:paraId="44862449" w14:textId="77777777" w:rsidR="00F9100E" w:rsidRDefault="00F9100E" w:rsidP="00F9100E">
      <w:pPr>
        <w:spacing w:after="0" w:line="240" w:lineRule="auto"/>
        <w:jc w:val="center"/>
        <w:rPr>
          <w:rFonts w:ascii="Arial" w:hAnsi="Arial" w:cs="Arial"/>
          <w:sz w:val="24"/>
          <w:szCs w:val="24"/>
        </w:rPr>
      </w:pPr>
    </w:p>
    <w:p w14:paraId="0205A77C" w14:textId="2029DB40" w:rsidR="00553B62" w:rsidRPr="003971C0" w:rsidRDefault="00553B62" w:rsidP="00A57631">
      <w:pPr>
        <w:spacing w:after="0" w:line="240" w:lineRule="auto"/>
        <w:ind w:left="567" w:right="650"/>
        <w:jc w:val="center"/>
        <w:rPr>
          <w:rFonts w:ascii="Arial" w:hAnsi="Arial" w:cs="Arial"/>
          <w:b/>
          <w:sz w:val="28"/>
          <w:szCs w:val="28"/>
        </w:rPr>
      </w:pPr>
      <w:r w:rsidRPr="003971C0">
        <w:rPr>
          <w:rFonts w:ascii="Arial" w:hAnsi="Arial" w:cs="Arial"/>
          <w:b/>
          <w:sz w:val="28"/>
          <w:szCs w:val="28"/>
        </w:rPr>
        <w:t>PROFESSIONAL SERVICES</w:t>
      </w:r>
      <w:r w:rsidR="003971C0" w:rsidRPr="003971C0">
        <w:rPr>
          <w:rFonts w:ascii="Arial" w:hAnsi="Arial" w:cs="Arial"/>
          <w:b/>
          <w:sz w:val="28"/>
          <w:szCs w:val="28"/>
        </w:rPr>
        <w:t xml:space="preserve"> PRODUCTIVITY NEXUS</w:t>
      </w:r>
      <w:r w:rsidRPr="003971C0">
        <w:rPr>
          <w:rFonts w:ascii="Arial" w:hAnsi="Arial" w:cs="Arial"/>
          <w:b/>
          <w:sz w:val="28"/>
          <w:szCs w:val="28"/>
        </w:rPr>
        <w:t xml:space="preserve"> </w:t>
      </w:r>
    </w:p>
    <w:p w14:paraId="279D8964" w14:textId="77777777" w:rsidR="003971C0" w:rsidRDefault="003971C0" w:rsidP="00A57631">
      <w:pPr>
        <w:spacing w:after="0" w:line="240" w:lineRule="auto"/>
        <w:ind w:left="567" w:right="650"/>
        <w:jc w:val="center"/>
        <w:rPr>
          <w:rFonts w:ascii="Arial" w:hAnsi="Arial" w:cs="Arial"/>
          <w:b/>
          <w:sz w:val="28"/>
          <w:szCs w:val="28"/>
        </w:rPr>
      </w:pPr>
      <w:r w:rsidRPr="003971C0">
        <w:rPr>
          <w:rFonts w:ascii="Arial" w:hAnsi="Arial" w:cs="Arial"/>
          <w:b/>
          <w:sz w:val="28"/>
          <w:szCs w:val="28"/>
        </w:rPr>
        <w:t>VISUAL ADVISORY CLINIC</w:t>
      </w:r>
    </w:p>
    <w:p w14:paraId="11D8666B" w14:textId="59264D7B" w:rsidR="00C9717B" w:rsidRDefault="003971C0" w:rsidP="00A57631">
      <w:pPr>
        <w:spacing w:after="0" w:line="240" w:lineRule="auto"/>
        <w:ind w:left="567" w:right="650"/>
        <w:jc w:val="center"/>
        <w:rPr>
          <w:rFonts w:ascii="Arial" w:hAnsi="Arial" w:cs="Arial"/>
          <w:b/>
          <w:sz w:val="28"/>
          <w:szCs w:val="28"/>
        </w:rPr>
      </w:pPr>
      <w:r w:rsidRPr="003971C0">
        <w:rPr>
          <w:rFonts w:ascii="Arial" w:hAnsi="Arial" w:cs="Arial"/>
          <w:b/>
          <w:sz w:val="28"/>
          <w:szCs w:val="28"/>
        </w:rPr>
        <w:t>(</w:t>
      </w:r>
      <w:proofErr w:type="spellStart"/>
      <w:r w:rsidRPr="003971C0">
        <w:rPr>
          <w:rFonts w:ascii="Arial" w:hAnsi="Arial" w:cs="Arial"/>
          <w:b/>
          <w:sz w:val="28"/>
          <w:szCs w:val="28"/>
        </w:rPr>
        <w:t>ProVAC</w:t>
      </w:r>
      <w:proofErr w:type="spellEnd"/>
      <w:r w:rsidRPr="003971C0">
        <w:rPr>
          <w:rFonts w:ascii="Arial" w:hAnsi="Arial" w:cs="Arial"/>
          <w:b/>
          <w:sz w:val="28"/>
          <w:szCs w:val="28"/>
        </w:rPr>
        <w:t>)</w:t>
      </w:r>
    </w:p>
    <w:p w14:paraId="4685E1B4" w14:textId="77777777" w:rsidR="00283BBF" w:rsidRDefault="00283BBF" w:rsidP="00A57631">
      <w:pPr>
        <w:spacing w:after="0" w:line="240" w:lineRule="auto"/>
        <w:ind w:left="567" w:right="650"/>
        <w:jc w:val="center"/>
        <w:rPr>
          <w:rFonts w:ascii="Arial" w:hAnsi="Arial" w:cs="Arial"/>
          <w:b/>
          <w:sz w:val="28"/>
          <w:szCs w:val="28"/>
        </w:rPr>
      </w:pPr>
    </w:p>
    <w:p w14:paraId="6B52A853" w14:textId="5122994A" w:rsidR="00553B62" w:rsidRPr="005A11E1" w:rsidRDefault="00D41269" w:rsidP="00A57631">
      <w:pPr>
        <w:spacing w:after="0" w:line="240" w:lineRule="auto"/>
        <w:ind w:left="567" w:right="650"/>
        <w:jc w:val="center"/>
        <w:rPr>
          <w:rFonts w:ascii="Arial" w:hAnsi="Arial" w:cs="Arial"/>
          <w:b/>
          <w:bCs/>
          <w:sz w:val="32"/>
          <w:szCs w:val="32"/>
        </w:rPr>
      </w:pPr>
      <w:r>
        <w:rPr>
          <w:rFonts w:ascii="Arial" w:hAnsi="Arial" w:cs="Arial"/>
          <w:bCs/>
          <w:sz w:val="28"/>
          <w:szCs w:val="28"/>
        </w:rPr>
        <w:t>MARCH – JULY 2021</w:t>
      </w:r>
    </w:p>
    <w:p w14:paraId="57AA5DA3" w14:textId="77777777" w:rsidR="00553B62" w:rsidRDefault="00553B62" w:rsidP="002431C3">
      <w:pPr>
        <w:spacing w:after="0" w:line="240" w:lineRule="auto"/>
        <w:ind w:left="1134" w:right="1075"/>
        <w:jc w:val="center"/>
        <w:rPr>
          <w:rFonts w:ascii="Arial" w:hAnsi="Arial" w:cs="Arial"/>
          <w:b/>
          <w:bCs/>
          <w:sz w:val="32"/>
          <w:szCs w:val="32"/>
        </w:rPr>
      </w:pPr>
    </w:p>
    <w:p w14:paraId="7DB264B6" w14:textId="77777777" w:rsidR="00553B62" w:rsidRDefault="00553B62" w:rsidP="00553B62">
      <w:pPr>
        <w:spacing w:after="0" w:line="240" w:lineRule="auto"/>
        <w:jc w:val="center"/>
        <w:rPr>
          <w:rFonts w:ascii="Arial" w:hAnsi="Arial" w:cs="Arial"/>
          <w:b/>
          <w:bCs/>
          <w:sz w:val="32"/>
          <w:szCs w:val="32"/>
        </w:rPr>
      </w:pPr>
    </w:p>
    <w:p w14:paraId="24B9F2CB" w14:textId="77777777" w:rsidR="00553B62" w:rsidRDefault="00553B62" w:rsidP="00553B62">
      <w:pPr>
        <w:spacing w:after="0" w:line="240" w:lineRule="auto"/>
        <w:jc w:val="center"/>
        <w:rPr>
          <w:rFonts w:ascii="Arial" w:hAnsi="Arial" w:cs="Arial"/>
          <w:b/>
          <w:bCs/>
          <w:sz w:val="32"/>
          <w:szCs w:val="32"/>
        </w:rPr>
      </w:pPr>
    </w:p>
    <w:p w14:paraId="22FA7A28" w14:textId="77777777" w:rsidR="00F9100E" w:rsidRDefault="00F9100E" w:rsidP="00F9100E">
      <w:pPr>
        <w:spacing w:after="0" w:line="240" w:lineRule="auto"/>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7E2D25A5" w14:textId="77777777" w:rsidR="00F9100E" w:rsidRPr="00FF1ED9" w:rsidRDefault="00F9100E" w:rsidP="00F9100E">
      <w:pPr>
        <w:spacing w:after="0" w:line="240" w:lineRule="auto"/>
        <w:jc w:val="center"/>
        <w:rPr>
          <w:rFonts w:ascii="Arial" w:hAnsi="Arial" w:cs="Arial"/>
          <w:sz w:val="24"/>
          <w:szCs w:val="24"/>
        </w:rPr>
      </w:pPr>
    </w:p>
    <w:p w14:paraId="250A3855" w14:textId="77777777" w:rsidR="00F9100E" w:rsidRPr="00F9100E" w:rsidRDefault="00F9100E" w:rsidP="00F9100E">
      <w:pPr>
        <w:spacing w:after="0" w:line="240" w:lineRule="auto"/>
        <w:jc w:val="center"/>
        <w:rPr>
          <w:rFonts w:ascii="Arial" w:hAnsi="Arial" w:cs="Arial"/>
          <w:b/>
          <w:sz w:val="24"/>
          <w:szCs w:val="24"/>
        </w:rPr>
      </w:pPr>
      <w:r w:rsidRPr="00F9100E">
        <w:rPr>
          <w:rFonts w:ascii="Arial" w:hAnsi="Arial" w:cs="Arial"/>
          <w:b/>
          <w:sz w:val="24"/>
          <w:szCs w:val="24"/>
        </w:rPr>
        <w:t>AZHANI ISMAIL</w:t>
      </w:r>
    </w:p>
    <w:p w14:paraId="141FE56E"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MANAGER</w:t>
      </w:r>
    </w:p>
    <w:p w14:paraId="26B16A8E"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7F5188E6" w14:textId="6251E902" w:rsidR="00F9100E" w:rsidRPr="00FF1ED9" w:rsidRDefault="00EB5992" w:rsidP="00F9100E">
      <w:pPr>
        <w:spacing w:after="0" w:line="240" w:lineRule="auto"/>
        <w:jc w:val="center"/>
        <w:rPr>
          <w:rFonts w:ascii="Arial" w:hAnsi="Arial" w:cs="Arial"/>
          <w:sz w:val="24"/>
          <w:szCs w:val="24"/>
        </w:rPr>
      </w:pPr>
      <w:r>
        <w:rPr>
          <w:rFonts w:ascii="Arial" w:hAnsi="Arial" w:cs="Arial"/>
          <w:sz w:val="24"/>
          <w:szCs w:val="24"/>
        </w:rPr>
        <w:t>PRODUCTIVITY GROWTH DEPARTMENT (PGD)</w:t>
      </w:r>
    </w:p>
    <w:p w14:paraId="75FDCC0C"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MALAYSIA PRODUCTIVITY CORPORATION (MPC)</w:t>
      </w:r>
    </w:p>
    <w:p w14:paraId="2489E92A" w14:textId="77777777" w:rsidR="00F9100E" w:rsidRDefault="00F9100E" w:rsidP="00F9100E">
      <w:pPr>
        <w:spacing w:after="0" w:line="240" w:lineRule="auto"/>
        <w:jc w:val="center"/>
        <w:rPr>
          <w:rFonts w:ascii="Arial" w:hAnsi="Arial" w:cs="Arial"/>
          <w:sz w:val="24"/>
          <w:szCs w:val="24"/>
        </w:rPr>
      </w:pPr>
    </w:p>
    <w:p w14:paraId="59C2AD06"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TEL: 03-7951 2336</w:t>
      </w:r>
    </w:p>
    <w:p w14:paraId="1C74A4EF" w14:textId="77777777" w:rsidR="00F9100E" w:rsidRDefault="00F9100E" w:rsidP="00F9100E">
      <w:pPr>
        <w:spacing w:after="0" w:line="240" w:lineRule="auto"/>
        <w:jc w:val="center"/>
        <w:rPr>
          <w:rFonts w:ascii="Arial" w:hAnsi="Arial" w:cs="Arial"/>
          <w:sz w:val="24"/>
          <w:szCs w:val="24"/>
        </w:rPr>
      </w:pPr>
      <w:r w:rsidRPr="00FF1ED9">
        <w:rPr>
          <w:rFonts w:ascii="Arial" w:hAnsi="Arial" w:cs="Arial"/>
          <w:sz w:val="24"/>
          <w:szCs w:val="24"/>
        </w:rPr>
        <w:t>HP: 016-354 9115</w:t>
      </w:r>
    </w:p>
    <w:p w14:paraId="41E831ED"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email: azhani@mpc.gov.my</w:t>
      </w:r>
    </w:p>
    <w:p w14:paraId="03D0276B" w14:textId="77777777" w:rsidR="00F9100E" w:rsidRDefault="00F9100E">
      <w:pPr>
        <w:rPr>
          <w:rFonts w:ascii="Arial" w:hAnsi="Arial" w:cs="Arial"/>
          <w:b/>
          <w:sz w:val="24"/>
          <w:szCs w:val="24"/>
        </w:rPr>
      </w:pPr>
    </w:p>
    <w:p w14:paraId="6384F0F0" w14:textId="77777777" w:rsidR="00F9100E" w:rsidRDefault="00F9100E">
      <w:pPr>
        <w:rPr>
          <w:rFonts w:ascii="Arial" w:hAnsi="Arial" w:cs="Arial"/>
          <w:b/>
          <w:sz w:val="24"/>
          <w:szCs w:val="24"/>
        </w:rPr>
      </w:pPr>
    </w:p>
    <w:p w14:paraId="7E1C0272" w14:textId="1344001B" w:rsidR="00F9100E" w:rsidRDefault="00F9100E">
      <w:pPr>
        <w:rPr>
          <w:rFonts w:ascii="Arial" w:hAnsi="Arial" w:cs="Arial"/>
          <w:b/>
          <w:sz w:val="24"/>
          <w:szCs w:val="24"/>
        </w:rPr>
      </w:pPr>
    </w:p>
    <w:p w14:paraId="1D06625F" w14:textId="5DEB5118" w:rsidR="00BD016F" w:rsidRPr="00F85F61" w:rsidRDefault="003971C0" w:rsidP="00517CD7">
      <w:pPr>
        <w:jc w:val="center"/>
        <w:rPr>
          <w:rFonts w:ascii="Arial" w:hAnsi="Arial" w:cs="Arial"/>
          <w:b/>
          <w:sz w:val="32"/>
          <w:szCs w:val="32"/>
        </w:rPr>
      </w:pPr>
      <w:r>
        <w:rPr>
          <w:rFonts w:ascii="Arial" w:hAnsi="Arial" w:cs="Arial"/>
          <w:b/>
          <w:sz w:val="32"/>
          <w:szCs w:val="32"/>
        </w:rPr>
        <w:br w:type="page"/>
      </w:r>
      <w:r w:rsidR="00BD016F" w:rsidRPr="00F85F61">
        <w:rPr>
          <w:rFonts w:ascii="Arial" w:hAnsi="Arial" w:cs="Arial"/>
          <w:b/>
          <w:sz w:val="32"/>
          <w:szCs w:val="32"/>
        </w:rPr>
        <w:lastRenderedPageBreak/>
        <w:t>EXECUTIVE SUMMARY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480"/>
      </w:tblGrid>
      <w:tr w:rsidR="00BD016F" w:rsidRPr="00283BBF" w14:paraId="539D846D" w14:textId="77777777" w:rsidTr="00D41269">
        <w:trPr>
          <w:trHeight w:val="792"/>
        </w:trPr>
        <w:tc>
          <w:tcPr>
            <w:tcW w:w="2245" w:type="dxa"/>
            <w:vAlign w:val="center"/>
          </w:tcPr>
          <w:p w14:paraId="18F88C76" w14:textId="77777777"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TITLE</w:t>
            </w:r>
          </w:p>
          <w:p w14:paraId="12315C51" w14:textId="77777777"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 xml:space="preserve">    </w:t>
            </w:r>
          </w:p>
        </w:tc>
        <w:tc>
          <w:tcPr>
            <w:tcW w:w="540" w:type="dxa"/>
            <w:vAlign w:val="center"/>
          </w:tcPr>
          <w:p w14:paraId="0AAF53EA" w14:textId="77777777" w:rsidR="00BD016F" w:rsidRPr="00283BBF" w:rsidRDefault="00BD016F"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332EC3D" w14:textId="3ECF890C" w:rsidR="00D41269" w:rsidRPr="00283BBF" w:rsidRDefault="003971C0" w:rsidP="00D41269">
            <w:pPr>
              <w:spacing w:after="0" w:line="240" w:lineRule="auto"/>
              <w:ind w:left="85" w:right="96"/>
              <w:jc w:val="both"/>
              <w:rPr>
                <w:rFonts w:ascii="Arial" w:hAnsi="Arial" w:cs="Arial"/>
                <w:b/>
                <w:sz w:val="24"/>
                <w:szCs w:val="24"/>
              </w:rPr>
            </w:pPr>
            <w:bookmarkStart w:id="1" w:name="_Hlk37747369"/>
            <w:r w:rsidRPr="00283BBF">
              <w:rPr>
                <w:rFonts w:ascii="Arial" w:hAnsi="Arial" w:cs="Arial"/>
                <w:b/>
                <w:sz w:val="24"/>
                <w:szCs w:val="24"/>
              </w:rPr>
              <w:t xml:space="preserve">Professional Services Productivity Nexus </w:t>
            </w:r>
            <w:r w:rsidR="00DB1941">
              <w:rPr>
                <w:rFonts w:ascii="Arial" w:hAnsi="Arial" w:cs="Arial"/>
                <w:b/>
                <w:sz w:val="24"/>
                <w:szCs w:val="24"/>
              </w:rPr>
              <w:t>Virtual</w:t>
            </w:r>
            <w:r w:rsidR="00DB1941" w:rsidRPr="00283BBF">
              <w:rPr>
                <w:rFonts w:ascii="Arial" w:hAnsi="Arial" w:cs="Arial"/>
                <w:b/>
                <w:sz w:val="24"/>
                <w:szCs w:val="24"/>
              </w:rPr>
              <w:t xml:space="preserve"> </w:t>
            </w:r>
            <w:r w:rsidRPr="00283BBF">
              <w:rPr>
                <w:rFonts w:ascii="Arial" w:hAnsi="Arial" w:cs="Arial"/>
                <w:b/>
                <w:sz w:val="24"/>
                <w:szCs w:val="24"/>
              </w:rPr>
              <w:t>Advisory Clinic (</w:t>
            </w:r>
            <w:proofErr w:type="spellStart"/>
            <w:r w:rsidRPr="00283BBF">
              <w:rPr>
                <w:rFonts w:ascii="Arial" w:hAnsi="Arial" w:cs="Arial"/>
                <w:b/>
                <w:sz w:val="24"/>
                <w:szCs w:val="24"/>
              </w:rPr>
              <w:t>ProVAC</w:t>
            </w:r>
            <w:proofErr w:type="spellEnd"/>
            <w:r w:rsidRPr="00283BBF">
              <w:rPr>
                <w:rFonts w:ascii="Arial" w:hAnsi="Arial" w:cs="Arial"/>
                <w:b/>
                <w:sz w:val="24"/>
                <w:szCs w:val="24"/>
              </w:rPr>
              <w:t>)</w:t>
            </w:r>
            <w:bookmarkEnd w:id="1"/>
          </w:p>
        </w:tc>
      </w:tr>
      <w:tr w:rsidR="00B63142" w:rsidRPr="00283BBF" w14:paraId="4944A85A" w14:textId="77777777" w:rsidTr="00D41269">
        <w:trPr>
          <w:trHeight w:val="561"/>
        </w:trPr>
        <w:tc>
          <w:tcPr>
            <w:tcW w:w="2245" w:type="dxa"/>
            <w:vAlign w:val="center"/>
          </w:tcPr>
          <w:p w14:paraId="2EE76611" w14:textId="05FB30DD" w:rsidR="00B63142" w:rsidRPr="00283BBF" w:rsidRDefault="001A64ED" w:rsidP="00517CD7">
            <w:pPr>
              <w:spacing w:after="0" w:line="240" w:lineRule="auto"/>
              <w:rPr>
                <w:rFonts w:ascii="Arial" w:hAnsi="Arial" w:cs="Arial"/>
                <w:b/>
                <w:sz w:val="24"/>
                <w:szCs w:val="24"/>
              </w:rPr>
            </w:pPr>
            <w:r w:rsidRPr="00283BBF">
              <w:rPr>
                <w:rFonts w:ascii="Arial" w:hAnsi="Arial" w:cs="Arial"/>
                <w:b/>
                <w:sz w:val="24"/>
                <w:szCs w:val="24"/>
              </w:rPr>
              <w:t>DURATION</w:t>
            </w:r>
          </w:p>
        </w:tc>
        <w:tc>
          <w:tcPr>
            <w:tcW w:w="540" w:type="dxa"/>
            <w:vAlign w:val="center"/>
          </w:tcPr>
          <w:p w14:paraId="7E436613" w14:textId="6BBFF4B6" w:rsidR="00B63142" w:rsidRPr="00283BBF" w:rsidRDefault="00B63142"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AAFE72D" w14:textId="401010EA" w:rsidR="00B63142" w:rsidRPr="00283BBF" w:rsidRDefault="00D41269" w:rsidP="00517CD7">
            <w:pPr>
              <w:spacing w:after="0" w:line="240" w:lineRule="auto"/>
              <w:jc w:val="both"/>
              <w:rPr>
                <w:rFonts w:ascii="Arial" w:hAnsi="Arial" w:cs="Arial"/>
                <w:b/>
                <w:sz w:val="24"/>
                <w:szCs w:val="24"/>
              </w:rPr>
            </w:pPr>
            <w:r>
              <w:rPr>
                <w:rFonts w:ascii="Arial" w:hAnsi="Arial" w:cs="Arial"/>
                <w:b/>
                <w:sz w:val="24"/>
                <w:szCs w:val="24"/>
              </w:rPr>
              <w:t xml:space="preserve">March – </w:t>
            </w:r>
            <w:r w:rsidR="003971C0" w:rsidRPr="00283BBF">
              <w:rPr>
                <w:rFonts w:ascii="Arial" w:hAnsi="Arial" w:cs="Arial"/>
                <w:b/>
                <w:sz w:val="24"/>
                <w:szCs w:val="24"/>
              </w:rPr>
              <w:t>July</w:t>
            </w:r>
            <w:r>
              <w:rPr>
                <w:rFonts w:ascii="Arial" w:hAnsi="Arial" w:cs="Arial"/>
                <w:b/>
                <w:sz w:val="24"/>
                <w:szCs w:val="24"/>
              </w:rPr>
              <w:t xml:space="preserve"> 2021</w:t>
            </w:r>
            <w:r w:rsidR="00BC53A1" w:rsidRPr="00283BBF">
              <w:rPr>
                <w:sz w:val="24"/>
                <w:szCs w:val="24"/>
              </w:rPr>
              <w:t xml:space="preserve"> </w:t>
            </w:r>
          </w:p>
        </w:tc>
      </w:tr>
      <w:tr w:rsidR="003971C0" w:rsidRPr="00283BBF" w14:paraId="662BAD20" w14:textId="77777777" w:rsidTr="00517CD7">
        <w:trPr>
          <w:trHeight w:val="2897"/>
        </w:trPr>
        <w:tc>
          <w:tcPr>
            <w:tcW w:w="2245" w:type="dxa"/>
            <w:vAlign w:val="center"/>
          </w:tcPr>
          <w:p w14:paraId="04C08398" w14:textId="454C738C" w:rsidR="003971C0" w:rsidRPr="00283BBF" w:rsidRDefault="003971C0" w:rsidP="00517CD7">
            <w:pPr>
              <w:spacing w:after="0" w:line="240" w:lineRule="auto"/>
              <w:rPr>
                <w:rFonts w:ascii="Arial" w:hAnsi="Arial" w:cs="Arial"/>
                <w:b/>
                <w:sz w:val="24"/>
                <w:szCs w:val="24"/>
              </w:rPr>
            </w:pPr>
            <w:r w:rsidRPr="00283BBF">
              <w:rPr>
                <w:rFonts w:ascii="Arial" w:hAnsi="Arial" w:cs="Arial"/>
                <w:b/>
                <w:sz w:val="24"/>
                <w:szCs w:val="24"/>
              </w:rPr>
              <w:t>OBJECTIVES</w:t>
            </w:r>
          </w:p>
        </w:tc>
        <w:tc>
          <w:tcPr>
            <w:tcW w:w="540" w:type="dxa"/>
            <w:vAlign w:val="center"/>
          </w:tcPr>
          <w:p w14:paraId="688505B4" w14:textId="1F5887F6" w:rsidR="003971C0" w:rsidRPr="00283BBF" w:rsidRDefault="00517CD7" w:rsidP="00517CD7">
            <w:pPr>
              <w:spacing w:after="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2A51EFC5" w14:textId="4D051B1F"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 xml:space="preserve">To </w:t>
            </w:r>
            <w:r w:rsidR="006B6093">
              <w:rPr>
                <w:rFonts w:ascii="Arial" w:hAnsi="Arial" w:cs="Arial"/>
                <w:sz w:val="24"/>
                <w:szCs w:val="24"/>
              </w:rPr>
              <w:t>acquire</w:t>
            </w:r>
            <w:r w:rsidR="006B6093" w:rsidRPr="00283BBF">
              <w:rPr>
                <w:rFonts w:ascii="Arial" w:hAnsi="Arial" w:cs="Arial"/>
                <w:sz w:val="24"/>
                <w:szCs w:val="24"/>
              </w:rPr>
              <w:t xml:space="preserve"> </w:t>
            </w:r>
            <w:r w:rsidRPr="00283BBF">
              <w:rPr>
                <w:rFonts w:ascii="Arial" w:hAnsi="Arial" w:cs="Arial"/>
                <w:sz w:val="24"/>
                <w:szCs w:val="24"/>
              </w:rPr>
              <w:t>in-depth understanding on PSPN consultation areas;</w:t>
            </w:r>
          </w:p>
          <w:p w14:paraId="2468260C" w14:textId="7DC75CB9"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 xml:space="preserve">To diagnose company </w:t>
            </w:r>
            <w:r w:rsidR="006B6093">
              <w:rPr>
                <w:rFonts w:ascii="Arial" w:hAnsi="Arial" w:cs="Arial"/>
                <w:sz w:val="24"/>
                <w:szCs w:val="24"/>
              </w:rPr>
              <w:t>pain points</w:t>
            </w:r>
            <w:r w:rsidRPr="00283BBF">
              <w:rPr>
                <w:rFonts w:ascii="Arial" w:hAnsi="Arial" w:cs="Arial"/>
                <w:sz w:val="24"/>
                <w:szCs w:val="24"/>
              </w:rPr>
              <w:t xml:space="preserve"> and recommend implementable solutions in addressing </w:t>
            </w:r>
            <w:r w:rsidR="006B6093">
              <w:rPr>
                <w:rFonts w:ascii="Arial" w:hAnsi="Arial" w:cs="Arial"/>
                <w:sz w:val="24"/>
                <w:szCs w:val="24"/>
              </w:rPr>
              <w:t>barriers and</w:t>
            </w:r>
            <w:r w:rsidR="006B6093" w:rsidRPr="00283BBF">
              <w:rPr>
                <w:rFonts w:ascii="Arial" w:hAnsi="Arial" w:cs="Arial"/>
                <w:sz w:val="24"/>
                <w:szCs w:val="24"/>
              </w:rPr>
              <w:t xml:space="preserve"> </w:t>
            </w:r>
            <w:r w:rsidRPr="00283BBF">
              <w:rPr>
                <w:rFonts w:ascii="Arial" w:hAnsi="Arial" w:cs="Arial"/>
                <w:sz w:val="24"/>
                <w:szCs w:val="24"/>
              </w:rPr>
              <w:t>challenges for compan</w:t>
            </w:r>
            <w:r w:rsidR="006B6093">
              <w:rPr>
                <w:rFonts w:ascii="Arial" w:hAnsi="Arial" w:cs="Arial"/>
                <w:sz w:val="24"/>
                <w:szCs w:val="24"/>
              </w:rPr>
              <w:t>ies’</w:t>
            </w:r>
            <w:r w:rsidRPr="00283BBF">
              <w:rPr>
                <w:rFonts w:ascii="Arial" w:hAnsi="Arial" w:cs="Arial"/>
                <w:sz w:val="24"/>
                <w:szCs w:val="24"/>
              </w:rPr>
              <w:t xml:space="preserve"> growth and expansion; and</w:t>
            </w:r>
          </w:p>
          <w:p w14:paraId="5238C007" w14:textId="643D270E"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 xml:space="preserve">To support capacity and capability </w:t>
            </w:r>
            <w:r w:rsidR="006B6093">
              <w:rPr>
                <w:rFonts w:ascii="Arial" w:hAnsi="Arial" w:cs="Arial"/>
                <w:sz w:val="24"/>
                <w:szCs w:val="24"/>
              </w:rPr>
              <w:t xml:space="preserve">of professional services providers </w:t>
            </w:r>
            <w:r w:rsidRPr="00283BBF">
              <w:rPr>
                <w:rFonts w:ascii="Arial" w:hAnsi="Arial" w:cs="Arial"/>
                <w:sz w:val="24"/>
                <w:szCs w:val="24"/>
              </w:rPr>
              <w:t>to rebuild the</w:t>
            </w:r>
            <w:r w:rsidR="006B6093">
              <w:rPr>
                <w:rFonts w:ascii="Arial" w:hAnsi="Arial" w:cs="Arial"/>
                <w:sz w:val="24"/>
                <w:szCs w:val="24"/>
              </w:rPr>
              <w:t>ir</w:t>
            </w:r>
            <w:r w:rsidRPr="00283BBF">
              <w:rPr>
                <w:rFonts w:ascii="Arial" w:hAnsi="Arial" w:cs="Arial"/>
                <w:sz w:val="24"/>
                <w:szCs w:val="24"/>
              </w:rPr>
              <w:t xml:space="preserve"> business</w:t>
            </w:r>
            <w:r w:rsidR="006B6093">
              <w:rPr>
                <w:rFonts w:ascii="Arial" w:hAnsi="Arial" w:cs="Arial"/>
                <w:sz w:val="24"/>
                <w:szCs w:val="24"/>
              </w:rPr>
              <w:t>es</w:t>
            </w:r>
            <w:r w:rsidRPr="00283BBF">
              <w:rPr>
                <w:rFonts w:ascii="Arial" w:hAnsi="Arial" w:cs="Arial"/>
                <w:sz w:val="24"/>
                <w:szCs w:val="24"/>
              </w:rPr>
              <w:t xml:space="preserve"> due to the adverse impact of COVID-19.</w:t>
            </w:r>
          </w:p>
        </w:tc>
      </w:tr>
      <w:tr w:rsidR="00157294" w:rsidRPr="00283BBF" w14:paraId="41E59D83" w14:textId="77777777" w:rsidTr="00517CD7">
        <w:trPr>
          <w:trHeight w:val="3650"/>
        </w:trPr>
        <w:tc>
          <w:tcPr>
            <w:tcW w:w="2245" w:type="dxa"/>
            <w:vAlign w:val="center"/>
          </w:tcPr>
          <w:p w14:paraId="38534F8E" w14:textId="1EF77DB3" w:rsidR="00157294" w:rsidRPr="00283BBF" w:rsidRDefault="00157294" w:rsidP="00517CD7">
            <w:pPr>
              <w:spacing w:after="0" w:line="240" w:lineRule="auto"/>
              <w:rPr>
                <w:rFonts w:ascii="Arial" w:hAnsi="Arial" w:cs="Arial"/>
                <w:b/>
                <w:sz w:val="24"/>
                <w:szCs w:val="24"/>
              </w:rPr>
            </w:pPr>
            <w:bookmarkStart w:id="2" w:name="_Hlk38447807"/>
            <w:r w:rsidRPr="00283BBF">
              <w:rPr>
                <w:rFonts w:ascii="Arial" w:hAnsi="Arial" w:cs="Arial"/>
                <w:b/>
                <w:sz w:val="24"/>
                <w:szCs w:val="24"/>
              </w:rPr>
              <w:t>EXPECTED OUTPUT</w:t>
            </w:r>
            <w:r w:rsidR="0005498E" w:rsidRPr="00283BBF">
              <w:rPr>
                <w:rFonts w:ascii="Arial" w:hAnsi="Arial" w:cs="Arial"/>
                <w:b/>
                <w:sz w:val="24"/>
                <w:szCs w:val="24"/>
              </w:rPr>
              <w:t xml:space="preserve"> / OUTCOME</w:t>
            </w:r>
          </w:p>
        </w:tc>
        <w:tc>
          <w:tcPr>
            <w:tcW w:w="540" w:type="dxa"/>
            <w:vAlign w:val="center"/>
          </w:tcPr>
          <w:p w14:paraId="6F1FCEF4" w14:textId="7F5A9B0E" w:rsidR="00157294" w:rsidRPr="00283BBF" w:rsidRDefault="00157294"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40074587" w14:textId="77777777" w:rsidR="00517CD7" w:rsidRDefault="00517CD7" w:rsidP="00517CD7">
            <w:pPr>
              <w:pStyle w:val="ListParagraph"/>
              <w:spacing w:after="0" w:line="240" w:lineRule="auto"/>
              <w:jc w:val="both"/>
              <w:rPr>
                <w:rFonts w:ascii="Arial" w:hAnsi="Arial" w:cs="Arial"/>
                <w:sz w:val="24"/>
                <w:szCs w:val="24"/>
              </w:rPr>
            </w:pPr>
          </w:p>
          <w:p w14:paraId="665356C2" w14:textId="70C7F190"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 xml:space="preserve">Standard operating procedures (SOP), process flow and </w:t>
            </w:r>
            <w:proofErr w:type="gramStart"/>
            <w:r w:rsidRPr="00283BBF">
              <w:rPr>
                <w:rFonts w:ascii="Arial" w:hAnsi="Arial" w:cs="Arial"/>
                <w:sz w:val="24"/>
                <w:szCs w:val="24"/>
              </w:rPr>
              <w:t>manuals;</w:t>
            </w:r>
            <w:proofErr w:type="gramEnd"/>
          </w:p>
          <w:p w14:paraId="26343375" w14:textId="19103C0D"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Terms of reference (TOR) for advisor</w:t>
            </w:r>
            <w:r w:rsidR="006B6093">
              <w:rPr>
                <w:rFonts w:ascii="Arial" w:hAnsi="Arial" w:cs="Arial"/>
                <w:sz w:val="24"/>
                <w:szCs w:val="24"/>
              </w:rPr>
              <w:t>s</w:t>
            </w:r>
            <w:r w:rsidRPr="00283BBF">
              <w:rPr>
                <w:rFonts w:ascii="Arial" w:hAnsi="Arial" w:cs="Arial"/>
                <w:sz w:val="24"/>
                <w:szCs w:val="24"/>
              </w:rPr>
              <w:t xml:space="preserve"> and </w:t>
            </w:r>
            <w:proofErr w:type="gramStart"/>
            <w:r w:rsidRPr="00283BBF">
              <w:rPr>
                <w:rFonts w:ascii="Arial" w:hAnsi="Arial" w:cs="Arial"/>
                <w:sz w:val="24"/>
                <w:szCs w:val="24"/>
              </w:rPr>
              <w:t>compan</w:t>
            </w:r>
            <w:r w:rsidR="006B6093">
              <w:rPr>
                <w:rFonts w:ascii="Arial" w:hAnsi="Arial" w:cs="Arial"/>
                <w:sz w:val="24"/>
                <w:szCs w:val="24"/>
              </w:rPr>
              <w:t>ies</w:t>
            </w:r>
            <w:r w:rsidRPr="00283BBF">
              <w:rPr>
                <w:rFonts w:ascii="Arial" w:hAnsi="Arial" w:cs="Arial"/>
                <w:sz w:val="24"/>
                <w:szCs w:val="24"/>
              </w:rPr>
              <w:t>;</w:t>
            </w:r>
            <w:proofErr w:type="gramEnd"/>
          </w:p>
          <w:p w14:paraId="3BA6E752" w14:textId="265F10A7"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Real-time recommendation</w:t>
            </w:r>
            <w:r w:rsidR="006B6093">
              <w:rPr>
                <w:rFonts w:ascii="Arial" w:hAnsi="Arial" w:cs="Arial"/>
                <w:sz w:val="24"/>
                <w:szCs w:val="24"/>
              </w:rPr>
              <w:t>s</w:t>
            </w:r>
            <w:r w:rsidRPr="00283BBF">
              <w:rPr>
                <w:rFonts w:ascii="Arial" w:hAnsi="Arial" w:cs="Arial"/>
                <w:sz w:val="24"/>
                <w:szCs w:val="24"/>
              </w:rPr>
              <w:t xml:space="preserve"> based on </w:t>
            </w:r>
            <w:proofErr w:type="spellStart"/>
            <w:r w:rsidRPr="00283BBF">
              <w:rPr>
                <w:rFonts w:ascii="Arial" w:hAnsi="Arial" w:cs="Arial"/>
                <w:sz w:val="24"/>
                <w:szCs w:val="24"/>
              </w:rPr>
              <w:t>ProVAC</w:t>
            </w:r>
            <w:proofErr w:type="spellEnd"/>
            <w:r w:rsidRPr="00283BBF">
              <w:rPr>
                <w:rFonts w:ascii="Arial" w:hAnsi="Arial" w:cs="Arial"/>
                <w:sz w:val="24"/>
                <w:szCs w:val="24"/>
              </w:rPr>
              <w:t xml:space="preserve"> areas of consultation;</w:t>
            </w:r>
          </w:p>
          <w:p w14:paraId="0D050A23" w14:textId="515C5701" w:rsidR="003971C0" w:rsidRPr="00283BBF" w:rsidRDefault="003971C0" w:rsidP="00517CD7">
            <w:pPr>
              <w:pStyle w:val="ListParagraph"/>
              <w:numPr>
                <w:ilvl w:val="0"/>
                <w:numId w:val="36"/>
              </w:numPr>
              <w:spacing w:after="0" w:line="240" w:lineRule="auto"/>
              <w:jc w:val="both"/>
              <w:rPr>
                <w:rFonts w:ascii="Arial" w:hAnsi="Arial" w:cs="Arial"/>
                <w:sz w:val="24"/>
                <w:szCs w:val="24"/>
              </w:rPr>
            </w:pPr>
            <w:r w:rsidRPr="00283BBF">
              <w:rPr>
                <w:rFonts w:ascii="Arial" w:hAnsi="Arial" w:cs="Arial"/>
                <w:sz w:val="24"/>
                <w:szCs w:val="24"/>
              </w:rPr>
              <w:t xml:space="preserve">Reports on selected participating companies </w:t>
            </w:r>
            <w:r w:rsidR="00283BBF" w:rsidRPr="00283BBF">
              <w:rPr>
                <w:rFonts w:ascii="Arial" w:hAnsi="Arial" w:cs="Arial"/>
                <w:sz w:val="24"/>
                <w:szCs w:val="24"/>
              </w:rPr>
              <w:t>(</w:t>
            </w:r>
            <w:r w:rsidRPr="00283BBF">
              <w:rPr>
                <w:rFonts w:ascii="Arial" w:hAnsi="Arial" w:cs="Arial"/>
                <w:sz w:val="24"/>
                <w:szCs w:val="24"/>
              </w:rPr>
              <w:t xml:space="preserve">1 consultation report for each company </w:t>
            </w:r>
            <w:r w:rsidR="007E2F71" w:rsidRPr="00283BBF">
              <w:rPr>
                <w:rFonts w:ascii="Arial" w:hAnsi="Arial" w:cs="Arial"/>
                <w:sz w:val="24"/>
                <w:szCs w:val="24"/>
              </w:rPr>
              <w:t>comprising company’s</w:t>
            </w:r>
            <w:r w:rsidRPr="00283BBF">
              <w:rPr>
                <w:rFonts w:ascii="Arial" w:hAnsi="Arial" w:cs="Arial"/>
                <w:sz w:val="24"/>
                <w:szCs w:val="24"/>
              </w:rPr>
              <w:t xml:space="preserve"> diagnostic information, challenges and restriction</w:t>
            </w:r>
            <w:r w:rsidR="006B6093">
              <w:rPr>
                <w:rFonts w:ascii="Arial" w:hAnsi="Arial" w:cs="Arial"/>
                <w:sz w:val="24"/>
                <w:szCs w:val="24"/>
              </w:rPr>
              <w:t>s</w:t>
            </w:r>
            <w:r w:rsidRPr="00283BBF">
              <w:rPr>
                <w:rFonts w:ascii="Arial" w:hAnsi="Arial" w:cs="Arial"/>
                <w:sz w:val="24"/>
                <w:szCs w:val="24"/>
              </w:rPr>
              <w:t xml:space="preserve"> for expansion, as well as recommendation</w:t>
            </w:r>
            <w:r w:rsidR="006B6093">
              <w:rPr>
                <w:rFonts w:ascii="Arial" w:hAnsi="Arial" w:cs="Arial"/>
                <w:sz w:val="24"/>
                <w:szCs w:val="24"/>
              </w:rPr>
              <w:t>s</w:t>
            </w:r>
            <w:r w:rsidRPr="00283BBF">
              <w:rPr>
                <w:rFonts w:ascii="Arial" w:hAnsi="Arial" w:cs="Arial"/>
                <w:sz w:val="24"/>
                <w:szCs w:val="24"/>
              </w:rPr>
              <w:t xml:space="preserve"> for solutions</w:t>
            </w:r>
            <w:r w:rsidR="00283BBF" w:rsidRPr="00283BBF">
              <w:rPr>
                <w:rFonts w:ascii="Arial" w:hAnsi="Arial" w:cs="Arial"/>
                <w:sz w:val="24"/>
                <w:szCs w:val="24"/>
              </w:rPr>
              <w:t>)</w:t>
            </w:r>
            <w:r w:rsidRPr="00283BBF">
              <w:rPr>
                <w:rFonts w:ascii="Arial" w:hAnsi="Arial" w:cs="Arial"/>
                <w:sz w:val="24"/>
                <w:szCs w:val="24"/>
              </w:rPr>
              <w:t>; and</w:t>
            </w:r>
          </w:p>
          <w:p w14:paraId="013814D9" w14:textId="5F0BEABD" w:rsidR="003971C0" w:rsidRPr="00283BBF" w:rsidRDefault="006B6093" w:rsidP="00517CD7">
            <w:pPr>
              <w:pStyle w:val="ListParagraph"/>
              <w:numPr>
                <w:ilvl w:val="0"/>
                <w:numId w:val="36"/>
              </w:numPr>
              <w:spacing w:after="0" w:line="240" w:lineRule="auto"/>
              <w:jc w:val="both"/>
              <w:rPr>
                <w:rFonts w:ascii="Arial" w:hAnsi="Arial" w:cs="Arial"/>
                <w:sz w:val="24"/>
                <w:szCs w:val="24"/>
              </w:rPr>
            </w:pPr>
            <w:r>
              <w:rPr>
                <w:rFonts w:ascii="Arial" w:hAnsi="Arial" w:cs="Arial"/>
                <w:sz w:val="24"/>
                <w:szCs w:val="24"/>
              </w:rPr>
              <w:t>E</w:t>
            </w:r>
            <w:r w:rsidR="003971C0" w:rsidRPr="00283BBF">
              <w:rPr>
                <w:rFonts w:ascii="Arial" w:hAnsi="Arial" w:cs="Arial"/>
                <w:sz w:val="24"/>
                <w:szCs w:val="24"/>
              </w:rPr>
              <w:t>valuation report</w:t>
            </w:r>
            <w:r>
              <w:rPr>
                <w:rFonts w:ascii="Arial" w:hAnsi="Arial" w:cs="Arial"/>
                <w:sz w:val="24"/>
                <w:szCs w:val="24"/>
              </w:rPr>
              <w:t>s for companies participated</w:t>
            </w:r>
            <w:r w:rsidR="003971C0" w:rsidRPr="00283BBF">
              <w:rPr>
                <w:rFonts w:ascii="Arial" w:hAnsi="Arial" w:cs="Arial"/>
                <w:sz w:val="24"/>
                <w:szCs w:val="24"/>
              </w:rPr>
              <w:t>.</w:t>
            </w:r>
          </w:p>
          <w:p w14:paraId="325354B6" w14:textId="2852474B" w:rsidR="0005498E" w:rsidRPr="00283BBF" w:rsidRDefault="0005498E" w:rsidP="00517CD7">
            <w:pPr>
              <w:pStyle w:val="ListParagraph"/>
              <w:spacing w:after="0" w:line="240" w:lineRule="auto"/>
              <w:jc w:val="both"/>
              <w:rPr>
                <w:rFonts w:ascii="Arial" w:hAnsi="Arial" w:cs="Arial"/>
                <w:sz w:val="24"/>
                <w:szCs w:val="24"/>
              </w:rPr>
            </w:pPr>
          </w:p>
        </w:tc>
      </w:tr>
      <w:bookmarkEnd w:id="2"/>
      <w:tr w:rsidR="00C754A8" w:rsidRPr="00283BBF" w14:paraId="24CA51CE" w14:textId="77777777" w:rsidTr="00517CD7">
        <w:trPr>
          <w:trHeight w:val="460"/>
        </w:trPr>
        <w:tc>
          <w:tcPr>
            <w:tcW w:w="2245" w:type="dxa"/>
            <w:vAlign w:val="center"/>
          </w:tcPr>
          <w:p w14:paraId="08AF0578" w14:textId="64774DF5"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ESTIMATED COST</w:t>
            </w:r>
          </w:p>
        </w:tc>
        <w:tc>
          <w:tcPr>
            <w:tcW w:w="540" w:type="dxa"/>
            <w:vAlign w:val="center"/>
          </w:tcPr>
          <w:p w14:paraId="3D717667"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3B0E0B0A" w14:textId="651DD85E" w:rsidR="00C754A8" w:rsidRPr="00283BBF" w:rsidRDefault="00757CCA" w:rsidP="00517CD7">
            <w:pPr>
              <w:spacing w:after="0" w:line="240" w:lineRule="auto"/>
              <w:jc w:val="both"/>
              <w:rPr>
                <w:rFonts w:ascii="Arial" w:hAnsi="Arial" w:cs="Arial"/>
                <w:color w:val="FF0000"/>
                <w:sz w:val="24"/>
                <w:szCs w:val="24"/>
              </w:rPr>
            </w:pPr>
            <w:r w:rsidRPr="00283BBF">
              <w:rPr>
                <w:rFonts w:ascii="Arial" w:hAnsi="Arial" w:cs="Arial"/>
                <w:sz w:val="24"/>
                <w:szCs w:val="24"/>
              </w:rPr>
              <w:t>RM</w:t>
            </w:r>
            <w:r w:rsidR="00C4374B">
              <w:rPr>
                <w:rFonts w:ascii="Arial" w:hAnsi="Arial" w:cs="Arial"/>
                <w:sz w:val="24"/>
                <w:szCs w:val="24"/>
              </w:rPr>
              <w:t>27,000.00</w:t>
            </w:r>
          </w:p>
        </w:tc>
      </w:tr>
      <w:tr w:rsidR="00C754A8" w:rsidRPr="00283BBF" w14:paraId="68D46424" w14:textId="77777777" w:rsidTr="00283BBF">
        <w:trPr>
          <w:trHeight w:val="670"/>
        </w:trPr>
        <w:tc>
          <w:tcPr>
            <w:tcW w:w="2245" w:type="dxa"/>
            <w:vAlign w:val="center"/>
          </w:tcPr>
          <w:p w14:paraId="00B11725"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BUDGET</w:t>
            </w:r>
          </w:p>
        </w:tc>
        <w:tc>
          <w:tcPr>
            <w:tcW w:w="540" w:type="dxa"/>
            <w:vAlign w:val="center"/>
          </w:tcPr>
          <w:p w14:paraId="24D1889C"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15729BEC" w14:textId="35DC8068" w:rsidR="00C754A8" w:rsidRPr="00283BBF" w:rsidRDefault="00D41269" w:rsidP="00517CD7">
            <w:pPr>
              <w:spacing w:after="0" w:line="240" w:lineRule="auto"/>
              <w:rPr>
                <w:rFonts w:ascii="Arial" w:hAnsi="Arial" w:cs="Arial"/>
                <w:color w:val="FF0000"/>
                <w:sz w:val="24"/>
                <w:szCs w:val="24"/>
              </w:rPr>
            </w:pPr>
            <w:r>
              <w:rPr>
                <w:rFonts w:ascii="Arial" w:hAnsi="Arial" w:cs="Arial"/>
                <w:color w:val="000000" w:themeColor="text1"/>
                <w:sz w:val="24"/>
                <w:szCs w:val="24"/>
              </w:rPr>
              <w:t>MPB</w:t>
            </w:r>
            <w:r w:rsidR="005A6F4E" w:rsidRPr="00283BBF">
              <w:rPr>
                <w:rFonts w:ascii="Arial" w:hAnsi="Arial" w:cs="Arial"/>
                <w:color w:val="000000" w:themeColor="text1"/>
                <w:sz w:val="24"/>
                <w:szCs w:val="24"/>
              </w:rPr>
              <w:t>-PSPN</w:t>
            </w:r>
          </w:p>
        </w:tc>
      </w:tr>
      <w:tr w:rsidR="00C754A8" w:rsidRPr="00283BBF" w14:paraId="346CC0BD" w14:textId="77777777" w:rsidTr="00517CD7">
        <w:trPr>
          <w:trHeight w:val="1577"/>
        </w:trPr>
        <w:tc>
          <w:tcPr>
            <w:tcW w:w="2245" w:type="dxa"/>
            <w:vAlign w:val="center"/>
          </w:tcPr>
          <w:p w14:paraId="15F38FB0" w14:textId="6958B8C3"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COMMENT / SIGNATURE BY HEAD ACCOUNTANT</w:t>
            </w:r>
          </w:p>
        </w:tc>
        <w:tc>
          <w:tcPr>
            <w:tcW w:w="540" w:type="dxa"/>
            <w:vAlign w:val="center"/>
          </w:tcPr>
          <w:p w14:paraId="3BDC2163"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6F9B3A0" w14:textId="77777777" w:rsidR="00C754A8" w:rsidRPr="00283BBF" w:rsidRDefault="00C754A8" w:rsidP="00517CD7">
            <w:pPr>
              <w:spacing w:after="0" w:line="240" w:lineRule="auto"/>
              <w:ind w:left="3060" w:hanging="3060"/>
              <w:rPr>
                <w:rFonts w:ascii="Arial" w:hAnsi="Arial" w:cs="Arial"/>
                <w:sz w:val="24"/>
                <w:szCs w:val="24"/>
                <w:lang w:val="fr-FR"/>
              </w:rPr>
            </w:pPr>
          </w:p>
        </w:tc>
      </w:tr>
      <w:tr w:rsidR="00C754A8" w:rsidRPr="00283BBF" w14:paraId="2BC60034" w14:textId="77777777" w:rsidTr="00517CD7">
        <w:trPr>
          <w:trHeight w:val="1415"/>
        </w:trPr>
        <w:tc>
          <w:tcPr>
            <w:tcW w:w="2245" w:type="dxa"/>
            <w:vAlign w:val="center"/>
          </w:tcPr>
          <w:p w14:paraId="4B2AF4AA"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 xml:space="preserve">COMMENT / SIGNATURE BY PCT </w:t>
            </w:r>
          </w:p>
        </w:tc>
        <w:tc>
          <w:tcPr>
            <w:tcW w:w="540" w:type="dxa"/>
            <w:vAlign w:val="center"/>
          </w:tcPr>
          <w:p w14:paraId="49F90E13" w14:textId="7FB0DABB" w:rsidR="00C754A8" w:rsidRPr="00283BBF" w:rsidRDefault="00C9717B"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29DD374" w14:textId="77777777" w:rsidR="00C754A8" w:rsidRPr="00283BBF" w:rsidRDefault="00C754A8" w:rsidP="00517CD7">
            <w:pPr>
              <w:spacing w:after="0" w:line="240" w:lineRule="auto"/>
              <w:ind w:left="3060" w:hanging="3060"/>
              <w:rPr>
                <w:rFonts w:ascii="Arial" w:hAnsi="Arial" w:cs="Arial"/>
                <w:color w:val="FF0000"/>
                <w:sz w:val="24"/>
                <w:szCs w:val="24"/>
              </w:rPr>
            </w:pPr>
          </w:p>
        </w:tc>
      </w:tr>
    </w:tbl>
    <w:p w14:paraId="59E9F10E" w14:textId="7EC52D4C" w:rsidR="00682ECE" w:rsidRPr="00310608" w:rsidRDefault="005662E4" w:rsidP="00D41269">
      <w:pPr>
        <w:spacing w:after="0" w:line="240" w:lineRule="auto"/>
        <w:jc w:val="center"/>
        <w:rPr>
          <w:rFonts w:ascii="Arial" w:hAnsi="Arial" w:cs="Arial"/>
          <w:b/>
          <w:sz w:val="24"/>
          <w:szCs w:val="24"/>
        </w:rPr>
      </w:pPr>
      <w:r>
        <w:rPr>
          <w:rFonts w:ascii="Arial" w:hAnsi="Arial" w:cs="Arial"/>
          <w:b/>
          <w:sz w:val="24"/>
          <w:szCs w:val="24"/>
        </w:rPr>
        <w:br w:type="page"/>
      </w:r>
      <w:r w:rsidR="00682ECE" w:rsidRPr="00310608">
        <w:rPr>
          <w:rFonts w:ascii="Arial" w:hAnsi="Arial" w:cs="Arial"/>
          <w:b/>
          <w:sz w:val="24"/>
          <w:szCs w:val="24"/>
        </w:rPr>
        <w:lastRenderedPageBreak/>
        <w:t>REQUEST FOR APPROVAL</w:t>
      </w:r>
    </w:p>
    <w:p w14:paraId="7ED19AE5" w14:textId="77777777" w:rsidR="00682ECE" w:rsidRPr="00310608" w:rsidRDefault="00682ECE" w:rsidP="00D41269">
      <w:pPr>
        <w:spacing w:after="0" w:line="240" w:lineRule="auto"/>
        <w:jc w:val="center"/>
        <w:rPr>
          <w:rFonts w:ascii="Arial" w:hAnsi="Arial" w:cs="Arial"/>
          <w:b/>
          <w:sz w:val="24"/>
          <w:szCs w:val="24"/>
        </w:rPr>
      </w:pPr>
      <w:r w:rsidRPr="00310608">
        <w:rPr>
          <w:rFonts w:ascii="Arial" w:hAnsi="Arial" w:cs="Arial"/>
          <w:b/>
          <w:sz w:val="24"/>
          <w:szCs w:val="24"/>
        </w:rPr>
        <w:t xml:space="preserve">MPC BOARD OF MANAGEMENT (BOM) </w:t>
      </w:r>
    </w:p>
    <w:p w14:paraId="0A443043" w14:textId="77777777" w:rsidR="009F1465" w:rsidRPr="00310608" w:rsidRDefault="009F1465" w:rsidP="00D41269">
      <w:pPr>
        <w:spacing w:after="0" w:line="240" w:lineRule="auto"/>
        <w:jc w:val="both"/>
        <w:rPr>
          <w:rFonts w:ascii="Arial" w:hAnsi="Arial" w:cs="Arial"/>
          <w:b/>
          <w:sz w:val="24"/>
          <w:szCs w:val="24"/>
        </w:rPr>
      </w:pPr>
      <w:r w:rsidRPr="00310608">
        <w:rPr>
          <w:rFonts w:ascii="Arial" w:hAnsi="Arial" w:cs="Arial"/>
          <w:sz w:val="24"/>
          <w:szCs w:val="24"/>
        </w:rPr>
        <w:t xml:space="preserve"> </w:t>
      </w:r>
    </w:p>
    <w:p w14:paraId="61A27BDA" w14:textId="77777777" w:rsidR="003971C0" w:rsidRPr="00310608" w:rsidRDefault="003971C0" w:rsidP="00D41269">
      <w:pPr>
        <w:spacing w:after="0" w:line="240" w:lineRule="auto"/>
        <w:jc w:val="center"/>
        <w:rPr>
          <w:rFonts w:ascii="Arial" w:hAnsi="Arial" w:cs="Arial"/>
          <w:b/>
          <w:bCs/>
          <w:sz w:val="24"/>
          <w:szCs w:val="24"/>
        </w:rPr>
      </w:pPr>
      <w:r w:rsidRPr="00310608">
        <w:rPr>
          <w:rFonts w:ascii="Arial" w:hAnsi="Arial" w:cs="Arial"/>
          <w:b/>
          <w:bCs/>
          <w:sz w:val="24"/>
          <w:szCs w:val="24"/>
        </w:rPr>
        <w:t>PROFESSIONAL SERVICES PRODUCTIVITY NEXUS</w:t>
      </w:r>
    </w:p>
    <w:p w14:paraId="516AFB61" w14:textId="3B4ED1FB" w:rsidR="003971C0" w:rsidRPr="00310608" w:rsidRDefault="00DB1941" w:rsidP="00D41269">
      <w:pPr>
        <w:spacing w:after="0" w:line="240" w:lineRule="auto"/>
        <w:jc w:val="center"/>
        <w:rPr>
          <w:rFonts w:ascii="Arial" w:hAnsi="Arial" w:cs="Arial"/>
          <w:b/>
          <w:bCs/>
          <w:sz w:val="24"/>
          <w:szCs w:val="24"/>
        </w:rPr>
      </w:pPr>
      <w:r>
        <w:rPr>
          <w:rFonts w:ascii="Arial" w:hAnsi="Arial" w:cs="Arial"/>
          <w:b/>
          <w:bCs/>
          <w:sz w:val="24"/>
          <w:szCs w:val="24"/>
        </w:rPr>
        <w:t>VIRTUAL</w:t>
      </w:r>
      <w:r w:rsidRPr="00310608">
        <w:rPr>
          <w:rFonts w:ascii="Arial" w:hAnsi="Arial" w:cs="Arial"/>
          <w:b/>
          <w:bCs/>
          <w:sz w:val="24"/>
          <w:szCs w:val="24"/>
        </w:rPr>
        <w:t xml:space="preserve"> </w:t>
      </w:r>
      <w:r w:rsidR="003971C0" w:rsidRPr="00310608">
        <w:rPr>
          <w:rFonts w:ascii="Arial" w:hAnsi="Arial" w:cs="Arial"/>
          <w:b/>
          <w:bCs/>
          <w:sz w:val="24"/>
          <w:szCs w:val="24"/>
        </w:rPr>
        <w:t>ADVISORY CLINIC</w:t>
      </w:r>
    </w:p>
    <w:p w14:paraId="0CC9657B" w14:textId="103A8FFC" w:rsidR="00A92D1A" w:rsidRPr="00310608" w:rsidRDefault="003971C0" w:rsidP="00D41269">
      <w:pPr>
        <w:spacing w:after="0" w:line="240" w:lineRule="auto"/>
        <w:jc w:val="center"/>
        <w:rPr>
          <w:rFonts w:ascii="Arial" w:hAnsi="Arial" w:cs="Arial"/>
          <w:b/>
          <w:bCs/>
          <w:sz w:val="24"/>
          <w:szCs w:val="24"/>
        </w:rPr>
      </w:pPr>
      <w:r w:rsidRPr="00310608">
        <w:rPr>
          <w:rFonts w:ascii="Arial" w:hAnsi="Arial" w:cs="Arial"/>
          <w:b/>
          <w:bCs/>
          <w:sz w:val="24"/>
          <w:szCs w:val="24"/>
        </w:rPr>
        <w:t>(</w:t>
      </w:r>
      <w:proofErr w:type="spellStart"/>
      <w:r w:rsidRPr="00310608">
        <w:rPr>
          <w:rFonts w:ascii="Arial" w:hAnsi="Arial" w:cs="Arial"/>
          <w:b/>
          <w:bCs/>
          <w:sz w:val="24"/>
          <w:szCs w:val="24"/>
        </w:rPr>
        <w:t>ProVAC</w:t>
      </w:r>
      <w:proofErr w:type="spellEnd"/>
      <w:r w:rsidRPr="00310608">
        <w:rPr>
          <w:rFonts w:ascii="Arial" w:hAnsi="Arial" w:cs="Arial"/>
          <w:b/>
          <w:bCs/>
          <w:sz w:val="24"/>
          <w:szCs w:val="24"/>
        </w:rPr>
        <w:t>)</w:t>
      </w:r>
    </w:p>
    <w:p w14:paraId="7A5BB929" w14:textId="15457044" w:rsidR="00310608" w:rsidRDefault="00310608" w:rsidP="007E2F71">
      <w:pPr>
        <w:spacing w:after="0" w:line="360" w:lineRule="auto"/>
        <w:jc w:val="center"/>
        <w:rPr>
          <w:rFonts w:ascii="Arial" w:hAnsi="Arial" w:cs="Arial"/>
          <w:b/>
          <w:bCs/>
          <w:sz w:val="24"/>
          <w:szCs w:val="24"/>
        </w:rPr>
      </w:pPr>
    </w:p>
    <w:p w14:paraId="23F0AEEE" w14:textId="77777777" w:rsidR="00D41269" w:rsidRPr="00310608" w:rsidRDefault="00D41269" w:rsidP="007E2F71">
      <w:pPr>
        <w:spacing w:after="0" w:line="360" w:lineRule="auto"/>
        <w:jc w:val="center"/>
        <w:rPr>
          <w:rFonts w:ascii="Arial" w:hAnsi="Arial" w:cs="Arial"/>
          <w:b/>
          <w:bCs/>
          <w:sz w:val="24"/>
          <w:szCs w:val="24"/>
        </w:rPr>
      </w:pPr>
    </w:p>
    <w:p w14:paraId="62689046" w14:textId="085FABD4" w:rsidR="006739D9" w:rsidRPr="00310608" w:rsidRDefault="00DC0369" w:rsidP="007E2F71">
      <w:pPr>
        <w:spacing w:after="0" w:line="360" w:lineRule="auto"/>
        <w:jc w:val="both"/>
        <w:rPr>
          <w:rFonts w:ascii="Arial" w:hAnsi="Arial" w:cs="Arial"/>
          <w:b/>
          <w:sz w:val="24"/>
          <w:szCs w:val="24"/>
        </w:rPr>
      </w:pPr>
      <w:r w:rsidRPr="00310608">
        <w:rPr>
          <w:rFonts w:ascii="Arial" w:hAnsi="Arial" w:cs="Arial"/>
          <w:b/>
          <w:sz w:val="24"/>
          <w:szCs w:val="24"/>
        </w:rPr>
        <w:t>1.</w:t>
      </w:r>
      <w:r w:rsidR="00C9717B" w:rsidRPr="00310608">
        <w:rPr>
          <w:rFonts w:ascii="Arial" w:hAnsi="Arial" w:cs="Arial"/>
          <w:b/>
          <w:sz w:val="24"/>
          <w:szCs w:val="24"/>
        </w:rPr>
        <w:t>0</w:t>
      </w:r>
      <w:r w:rsidRPr="00310608">
        <w:rPr>
          <w:rFonts w:ascii="Arial" w:hAnsi="Arial" w:cs="Arial"/>
          <w:b/>
          <w:sz w:val="24"/>
          <w:szCs w:val="24"/>
        </w:rPr>
        <w:tab/>
      </w:r>
      <w:r w:rsidR="002E5C43" w:rsidRPr="00310608">
        <w:rPr>
          <w:rFonts w:ascii="Arial" w:hAnsi="Arial" w:cs="Arial"/>
          <w:b/>
          <w:sz w:val="24"/>
          <w:szCs w:val="24"/>
        </w:rPr>
        <w:t xml:space="preserve">PURPOSE  </w:t>
      </w:r>
      <w:r w:rsidR="009F1465" w:rsidRPr="00310608">
        <w:rPr>
          <w:rFonts w:ascii="Arial" w:hAnsi="Arial" w:cs="Arial"/>
          <w:b/>
          <w:sz w:val="24"/>
          <w:szCs w:val="24"/>
        </w:rPr>
        <w:t xml:space="preserve"> </w:t>
      </w:r>
    </w:p>
    <w:p w14:paraId="6073B940" w14:textId="77777777" w:rsidR="006739D9" w:rsidRPr="00310608" w:rsidRDefault="006739D9" w:rsidP="007E2F71">
      <w:pPr>
        <w:pStyle w:val="ListParagraph"/>
        <w:spacing w:after="0" w:line="360" w:lineRule="auto"/>
        <w:ind w:hanging="720"/>
        <w:jc w:val="both"/>
        <w:rPr>
          <w:rFonts w:ascii="Arial" w:hAnsi="Arial" w:cs="Arial"/>
          <w:sz w:val="24"/>
          <w:szCs w:val="24"/>
        </w:rPr>
      </w:pPr>
    </w:p>
    <w:p w14:paraId="253003FC" w14:textId="59DA6765" w:rsidR="003971C0" w:rsidRPr="00310608" w:rsidRDefault="009F1465" w:rsidP="007E2F71">
      <w:pPr>
        <w:pStyle w:val="ListParagraph"/>
        <w:numPr>
          <w:ilvl w:val="1"/>
          <w:numId w:val="38"/>
        </w:numPr>
        <w:spacing w:after="0" w:line="360" w:lineRule="auto"/>
        <w:jc w:val="both"/>
        <w:rPr>
          <w:rFonts w:ascii="Arial" w:hAnsi="Arial" w:cs="Arial"/>
          <w:sz w:val="24"/>
          <w:szCs w:val="24"/>
        </w:rPr>
      </w:pPr>
      <w:r w:rsidRPr="00310608">
        <w:rPr>
          <w:rFonts w:ascii="Arial" w:hAnsi="Arial" w:cs="Arial"/>
          <w:sz w:val="24"/>
          <w:szCs w:val="24"/>
        </w:rPr>
        <w:t xml:space="preserve">The purpose of this paper is </w:t>
      </w:r>
      <w:r w:rsidR="00E62273" w:rsidRPr="00310608">
        <w:rPr>
          <w:rFonts w:ascii="Arial" w:hAnsi="Arial" w:cs="Arial"/>
          <w:sz w:val="24"/>
          <w:szCs w:val="24"/>
        </w:rPr>
        <w:t>t</w:t>
      </w:r>
      <w:r w:rsidR="000F7ACC" w:rsidRPr="00310608">
        <w:rPr>
          <w:rFonts w:ascii="Arial" w:hAnsi="Arial" w:cs="Arial"/>
          <w:sz w:val="24"/>
          <w:szCs w:val="24"/>
        </w:rPr>
        <w:t xml:space="preserve">o seek for the approval of MPC’s Board of Management (BOM) to </w:t>
      </w:r>
      <w:proofErr w:type="spellStart"/>
      <w:r w:rsidR="000F7ACC" w:rsidRPr="00310608">
        <w:rPr>
          <w:rFonts w:ascii="Arial" w:hAnsi="Arial" w:cs="Arial"/>
          <w:sz w:val="24"/>
          <w:szCs w:val="24"/>
        </w:rPr>
        <w:t>utilise</w:t>
      </w:r>
      <w:proofErr w:type="spellEnd"/>
      <w:r w:rsidR="000F7ACC" w:rsidRPr="00310608">
        <w:rPr>
          <w:rFonts w:ascii="Arial" w:hAnsi="Arial" w:cs="Arial"/>
          <w:sz w:val="24"/>
          <w:szCs w:val="24"/>
        </w:rPr>
        <w:t xml:space="preserve"> the </w:t>
      </w:r>
      <w:r w:rsidR="00D41269">
        <w:rPr>
          <w:rFonts w:ascii="Arial" w:hAnsi="Arial" w:cs="Arial"/>
          <w:sz w:val="24"/>
          <w:szCs w:val="24"/>
        </w:rPr>
        <w:t>MPB</w:t>
      </w:r>
      <w:r w:rsidR="00761170" w:rsidRPr="00310608">
        <w:rPr>
          <w:rFonts w:ascii="Arial" w:hAnsi="Arial" w:cs="Arial"/>
          <w:sz w:val="24"/>
          <w:szCs w:val="24"/>
        </w:rPr>
        <w:t xml:space="preserve"> - Professional Services Productivity Nexus (</w:t>
      </w:r>
      <w:r w:rsidR="00D41269">
        <w:rPr>
          <w:rFonts w:ascii="Arial" w:hAnsi="Arial" w:cs="Arial"/>
          <w:sz w:val="24"/>
          <w:szCs w:val="24"/>
        </w:rPr>
        <w:t>MPB</w:t>
      </w:r>
      <w:r w:rsidR="00761170" w:rsidRPr="00310608">
        <w:rPr>
          <w:rFonts w:ascii="Arial" w:hAnsi="Arial" w:cs="Arial"/>
          <w:sz w:val="24"/>
          <w:szCs w:val="24"/>
        </w:rPr>
        <w:t xml:space="preserve">-PSPN) </w:t>
      </w:r>
      <w:bookmarkStart w:id="3" w:name="_Hlk37669430"/>
      <w:r w:rsidR="000F7ACC" w:rsidRPr="00310608">
        <w:rPr>
          <w:rFonts w:ascii="Arial" w:hAnsi="Arial" w:cs="Arial"/>
          <w:sz w:val="24"/>
          <w:szCs w:val="24"/>
        </w:rPr>
        <w:t xml:space="preserve">budget to </w:t>
      </w:r>
      <w:bookmarkStart w:id="4" w:name="_Hlk37750974"/>
      <w:r w:rsidR="003971C0" w:rsidRPr="00310608">
        <w:rPr>
          <w:rFonts w:ascii="Arial" w:hAnsi="Arial" w:cs="Arial"/>
          <w:sz w:val="24"/>
          <w:szCs w:val="24"/>
        </w:rPr>
        <w:t xml:space="preserve">conduct Professional Services Productivity Nexus </w:t>
      </w:r>
      <w:r w:rsidR="00DB1941">
        <w:rPr>
          <w:rFonts w:ascii="Arial" w:hAnsi="Arial" w:cs="Arial"/>
          <w:sz w:val="24"/>
          <w:szCs w:val="24"/>
        </w:rPr>
        <w:t>Virtual</w:t>
      </w:r>
      <w:r w:rsidR="00DB1941" w:rsidRPr="00310608">
        <w:rPr>
          <w:rFonts w:ascii="Arial" w:hAnsi="Arial" w:cs="Arial"/>
          <w:sz w:val="24"/>
          <w:szCs w:val="24"/>
        </w:rPr>
        <w:t xml:space="preserve"> </w:t>
      </w:r>
      <w:r w:rsidR="003971C0" w:rsidRPr="00310608">
        <w:rPr>
          <w:rFonts w:ascii="Arial" w:hAnsi="Arial" w:cs="Arial"/>
          <w:sz w:val="24"/>
          <w:szCs w:val="24"/>
        </w:rPr>
        <w:t>Advisory Clinic (</w:t>
      </w:r>
      <w:proofErr w:type="spellStart"/>
      <w:r w:rsidR="003971C0" w:rsidRPr="00310608">
        <w:rPr>
          <w:rFonts w:ascii="Arial" w:hAnsi="Arial" w:cs="Arial"/>
          <w:sz w:val="24"/>
          <w:szCs w:val="24"/>
        </w:rPr>
        <w:t>ProVAC</w:t>
      </w:r>
      <w:proofErr w:type="spellEnd"/>
      <w:r w:rsidR="003971C0" w:rsidRPr="00310608">
        <w:rPr>
          <w:rFonts w:ascii="Arial" w:hAnsi="Arial" w:cs="Arial"/>
          <w:sz w:val="24"/>
          <w:szCs w:val="24"/>
        </w:rPr>
        <w:t>)</w:t>
      </w:r>
      <w:r w:rsidR="00310608">
        <w:rPr>
          <w:rFonts w:ascii="Arial" w:hAnsi="Arial" w:cs="Arial"/>
          <w:sz w:val="24"/>
          <w:szCs w:val="24"/>
        </w:rPr>
        <w:t xml:space="preserve">, </w:t>
      </w:r>
      <w:r w:rsidR="00D41269">
        <w:rPr>
          <w:rFonts w:ascii="Arial" w:hAnsi="Arial" w:cs="Arial"/>
          <w:sz w:val="24"/>
          <w:szCs w:val="24"/>
        </w:rPr>
        <w:t xml:space="preserve">March - </w:t>
      </w:r>
      <w:r w:rsidR="00310608">
        <w:rPr>
          <w:rFonts w:ascii="Arial" w:hAnsi="Arial" w:cs="Arial"/>
          <w:sz w:val="24"/>
          <w:szCs w:val="24"/>
        </w:rPr>
        <w:t xml:space="preserve">July </w:t>
      </w:r>
      <w:r w:rsidR="00D41269">
        <w:rPr>
          <w:rFonts w:ascii="Arial" w:hAnsi="Arial" w:cs="Arial"/>
          <w:sz w:val="24"/>
          <w:szCs w:val="24"/>
        </w:rPr>
        <w:t>2021</w:t>
      </w:r>
      <w:r w:rsidR="003971C0" w:rsidRPr="00310608">
        <w:rPr>
          <w:rFonts w:ascii="Arial" w:hAnsi="Arial" w:cs="Arial"/>
          <w:sz w:val="24"/>
          <w:szCs w:val="24"/>
        </w:rPr>
        <w:t>.</w:t>
      </w:r>
    </w:p>
    <w:bookmarkEnd w:id="3"/>
    <w:bookmarkEnd w:id="4"/>
    <w:p w14:paraId="0179E97D" w14:textId="7CEA0C8C" w:rsidR="00FA11DB" w:rsidRDefault="00FA11DB" w:rsidP="007E2F71">
      <w:pPr>
        <w:pStyle w:val="ListParagraph"/>
        <w:spacing w:after="0" w:line="360" w:lineRule="auto"/>
        <w:ind w:left="1440"/>
        <w:jc w:val="both"/>
        <w:rPr>
          <w:rFonts w:ascii="Arial" w:hAnsi="Arial" w:cs="Arial"/>
          <w:sz w:val="24"/>
          <w:szCs w:val="24"/>
        </w:rPr>
      </w:pPr>
    </w:p>
    <w:p w14:paraId="20F68997" w14:textId="1187F02B" w:rsidR="006739D9" w:rsidRPr="00310608" w:rsidRDefault="002E5C43" w:rsidP="007E2F71">
      <w:pPr>
        <w:pStyle w:val="ListParagraph"/>
        <w:numPr>
          <w:ilvl w:val="0"/>
          <w:numId w:val="35"/>
        </w:numPr>
        <w:spacing w:after="0" w:line="360" w:lineRule="auto"/>
        <w:ind w:left="709" w:hanging="709"/>
        <w:jc w:val="both"/>
        <w:rPr>
          <w:rFonts w:ascii="Arial" w:hAnsi="Arial" w:cs="Arial"/>
          <w:b/>
          <w:sz w:val="24"/>
          <w:szCs w:val="24"/>
        </w:rPr>
      </w:pPr>
      <w:r w:rsidRPr="00310608">
        <w:rPr>
          <w:rFonts w:ascii="Arial" w:hAnsi="Arial" w:cs="Arial"/>
          <w:b/>
          <w:sz w:val="24"/>
          <w:szCs w:val="24"/>
        </w:rPr>
        <w:t xml:space="preserve">BACKGROUND </w:t>
      </w:r>
    </w:p>
    <w:p w14:paraId="1266BC6C" w14:textId="77777777" w:rsidR="00CE2377" w:rsidRPr="00310608" w:rsidRDefault="00CE2377" w:rsidP="007E2F71">
      <w:pPr>
        <w:tabs>
          <w:tab w:val="left" w:pos="709"/>
          <w:tab w:val="left" w:pos="1440"/>
        </w:tabs>
        <w:spacing w:after="0" w:line="360" w:lineRule="auto"/>
        <w:ind w:left="1440" w:hanging="720"/>
        <w:jc w:val="both"/>
        <w:rPr>
          <w:rFonts w:ascii="Arial" w:hAnsi="Arial" w:cs="Arial"/>
          <w:sz w:val="24"/>
          <w:szCs w:val="24"/>
        </w:rPr>
      </w:pPr>
      <w:bookmarkStart w:id="5" w:name="_Hlk27041595"/>
    </w:p>
    <w:p w14:paraId="15938278" w14:textId="5FE3D908" w:rsidR="00517CD7" w:rsidRDefault="00CE2377" w:rsidP="00517CD7">
      <w:pPr>
        <w:pStyle w:val="ListParagraph"/>
        <w:numPr>
          <w:ilvl w:val="1"/>
          <w:numId w:val="35"/>
        </w:numPr>
        <w:spacing w:after="0" w:line="360" w:lineRule="auto"/>
        <w:ind w:left="1418" w:hanging="709"/>
        <w:jc w:val="both"/>
        <w:rPr>
          <w:rFonts w:ascii="Arial" w:hAnsi="Arial" w:cs="Arial"/>
          <w:sz w:val="24"/>
          <w:szCs w:val="24"/>
        </w:rPr>
      </w:pPr>
      <w:bookmarkStart w:id="6" w:name="_Hlk36311747"/>
      <w:r w:rsidRPr="00517CD7">
        <w:rPr>
          <w:rFonts w:ascii="Arial" w:hAnsi="Arial" w:cs="Arial"/>
          <w:sz w:val="24"/>
          <w:szCs w:val="24"/>
        </w:rPr>
        <w:t xml:space="preserve">The </w:t>
      </w:r>
      <w:r w:rsidR="00425984" w:rsidRPr="00517CD7">
        <w:rPr>
          <w:rFonts w:ascii="Arial" w:hAnsi="Arial" w:cs="Arial"/>
          <w:sz w:val="24"/>
          <w:szCs w:val="24"/>
        </w:rPr>
        <w:t>COVID</w:t>
      </w:r>
      <w:r w:rsidRPr="00517CD7">
        <w:rPr>
          <w:rFonts w:ascii="Arial" w:hAnsi="Arial" w:cs="Arial"/>
          <w:sz w:val="24"/>
          <w:szCs w:val="24"/>
        </w:rPr>
        <w:t xml:space="preserve">-19 outbreak has proven to be strain on the global economy, and businesses are growing increasingly concerned about surviving this extremely challenging times. The Movement Control Order (MCO) was implemented nationwide for </w:t>
      </w:r>
      <w:r w:rsidR="008E2C23" w:rsidRPr="00517CD7">
        <w:rPr>
          <w:rFonts w:ascii="Arial" w:hAnsi="Arial" w:cs="Arial"/>
          <w:sz w:val="24"/>
          <w:szCs w:val="24"/>
        </w:rPr>
        <w:t>starting on March 16, 2020 following every additional two-week period with conditional MCO to curb the COVID-19 outbreak.</w:t>
      </w:r>
      <w:r w:rsidRPr="00517CD7">
        <w:rPr>
          <w:rFonts w:ascii="Arial" w:hAnsi="Arial" w:cs="Arial"/>
          <w:sz w:val="24"/>
          <w:szCs w:val="24"/>
        </w:rPr>
        <w:t xml:space="preserve"> </w:t>
      </w:r>
      <w:r w:rsidR="001A64ED" w:rsidRPr="00517CD7">
        <w:rPr>
          <w:rFonts w:ascii="Arial" w:hAnsi="Arial" w:cs="Arial"/>
          <w:sz w:val="24"/>
          <w:szCs w:val="24"/>
        </w:rPr>
        <w:t>The situation has led to the total lockdown to non-essential business activities which also include activities in professional services industry.</w:t>
      </w:r>
    </w:p>
    <w:p w14:paraId="430A0257" w14:textId="77777777" w:rsidR="00517CD7" w:rsidRPr="00517CD7" w:rsidRDefault="00517CD7" w:rsidP="00517CD7">
      <w:pPr>
        <w:pStyle w:val="ListParagraph"/>
        <w:spacing w:after="0" w:line="360" w:lineRule="auto"/>
        <w:ind w:left="1418"/>
        <w:jc w:val="both"/>
        <w:rPr>
          <w:rFonts w:ascii="Arial" w:hAnsi="Arial" w:cs="Arial"/>
          <w:sz w:val="24"/>
          <w:szCs w:val="24"/>
        </w:rPr>
      </w:pPr>
    </w:p>
    <w:p w14:paraId="1B07875D" w14:textId="720895CD" w:rsidR="00517CD7" w:rsidRDefault="001A64ED" w:rsidP="00EB0287">
      <w:pPr>
        <w:pStyle w:val="ListParagraph"/>
        <w:numPr>
          <w:ilvl w:val="1"/>
          <w:numId w:val="48"/>
        </w:numPr>
        <w:spacing w:after="0" w:line="360" w:lineRule="auto"/>
        <w:ind w:left="1418" w:hanging="709"/>
        <w:jc w:val="both"/>
        <w:rPr>
          <w:rFonts w:ascii="Arial" w:hAnsi="Arial" w:cs="Arial"/>
          <w:sz w:val="24"/>
          <w:szCs w:val="24"/>
        </w:rPr>
      </w:pPr>
      <w:r w:rsidRPr="00517CD7">
        <w:rPr>
          <w:rFonts w:ascii="Arial" w:hAnsi="Arial" w:cs="Arial"/>
          <w:sz w:val="24"/>
          <w:szCs w:val="24"/>
        </w:rPr>
        <w:t xml:space="preserve">Although Malaysia government has announced several stimulus packages to industry players for the next 6 months, but still the implementation of MCO has given significant </w:t>
      </w:r>
      <w:r w:rsidR="001C7174" w:rsidRPr="00517CD7">
        <w:rPr>
          <w:rFonts w:ascii="Arial" w:hAnsi="Arial" w:cs="Arial"/>
          <w:sz w:val="24"/>
          <w:szCs w:val="24"/>
        </w:rPr>
        <w:t xml:space="preserve">psychological </w:t>
      </w:r>
      <w:r w:rsidRPr="00517CD7">
        <w:rPr>
          <w:rFonts w:ascii="Arial" w:hAnsi="Arial" w:cs="Arial"/>
          <w:sz w:val="24"/>
          <w:szCs w:val="24"/>
        </w:rPr>
        <w:t>impact</w:t>
      </w:r>
      <w:r w:rsidR="001C7174" w:rsidRPr="00517CD7">
        <w:rPr>
          <w:rFonts w:ascii="Arial" w:hAnsi="Arial" w:cs="Arial"/>
          <w:sz w:val="24"/>
          <w:szCs w:val="24"/>
        </w:rPr>
        <w:t>s</w:t>
      </w:r>
      <w:r w:rsidRPr="00517CD7">
        <w:rPr>
          <w:rFonts w:ascii="Arial" w:hAnsi="Arial" w:cs="Arial"/>
          <w:sz w:val="24"/>
          <w:szCs w:val="24"/>
        </w:rPr>
        <w:t xml:space="preserve"> to </w:t>
      </w:r>
      <w:r w:rsidR="001C7174" w:rsidRPr="00517CD7">
        <w:rPr>
          <w:rFonts w:ascii="Arial" w:hAnsi="Arial" w:cs="Arial"/>
          <w:sz w:val="24"/>
          <w:szCs w:val="24"/>
        </w:rPr>
        <w:t>-</w:t>
      </w:r>
      <w:r w:rsidRPr="00517CD7">
        <w:rPr>
          <w:rFonts w:ascii="Arial" w:hAnsi="Arial" w:cs="Arial"/>
          <w:sz w:val="24"/>
          <w:szCs w:val="24"/>
        </w:rPr>
        <w:t xml:space="preserve"> industry players. Some of </w:t>
      </w:r>
      <w:r w:rsidR="00D7290E" w:rsidRPr="00517CD7">
        <w:rPr>
          <w:rFonts w:ascii="Arial" w:hAnsi="Arial" w:cs="Arial"/>
          <w:sz w:val="24"/>
          <w:szCs w:val="24"/>
        </w:rPr>
        <w:t xml:space="preserve">them are struggling with </w:t>
      </w:r>
      <w:r w:rsidRPr="00517CD7">
        <w:rPr>
          <w:rFonts w:ascii="Arial" w:hAnsi="Arial" w:cs="Arial"/>
          <w:sz w:val="24"/>
          <w:szCs w:val="24"/>
        </w:rPr>
        <w:t>cashflow</w:t>
      </w:r>
      <w:r w:rsidR="00D7290E" w:rsidRPr="00517CD7">
        <w:rPr>
          <w:rFonts w:ascii="Arial" w:hAnsi="Arial" w:cs="Arial"/>
          <w:sz w:val="24"/>
          <w:szCs w:val="24"/>
        </w:rPr>
        <w:t xml:space="preserve"> difficulties</w:t>
      </w:r>
      <w:r w:rsidRPr="00517CD7">
        <w:rPr>
          <w:rFonts w:ascii="Arial" w:hAnsi="Arial" w:cs="Arial"/>
          <w:sz w:val="24"/>
          <w:szCs w:val="24"/>
        </w:rPr>
        <w:t xml:space="preserve">, </w:t>
      </w:r>
      <w:r w:rsidR="00D7290E" w:rsidRPr="00517CD7">
        <w:rPr>
          <w:rFonts w:ascii="Arial" w:hAnsi="Arial" w:cs="Arial"/>
          <w:sz w:val="24"/>
          <w:szCs w:val="24"/>
        </w:rPr>
        <w:t>-</w:t>
      </w:r>
      <w:r w:rsidRPr="00517CD7">
        <w:rPr>
          <w:rFonts w:ascii="Arial" w:hAnsi="Arial" w:cs="Arial"/>
          <w:sz w:val="24"/>
          <w:szCs w:val="24"/>
        </w:rPr>
        <w:t xml:space="preserve"> retain</w:t>
      </w:r>
      <w:r w:rsidR="00D7290E" w:rsidRPr="00517CD7">
        <w:rPr>
          <w:rFonts w:ascii="Arial" w:hAnsi="Arial" w:cs="Arial"/>
          <w:sz w:val="24"/>
          <w:szCs w:val="24"/>
        </w:rPr>
        <w:t>ing</w:t>
      </w:r>
      <w:r w:rsidRPr="00517CD7">
        <w:rPr>
          <w:rFonts w:ascii="Arial" w:hAnsi="Arial" w:cs="Arial"/>
          <w:sz w:val="24"/>
          <w:szCs w:val="24"/>
        </w:rPr>
        <w:t xml:space="preserve"> workers, </w:t>
      </w:r>
      <w:r w:rsidR="00D7290E" w:rsidRPr="00517CD7">
        <w:rPr>
          <w:rFonts w:ascii="Arial" w:hAnsi="Arial" w:cs="Arial"/>
          <w:sz w:val="24"/>
          <w:szCs w:val="24"/>
        </w:rPr>
        <w:t xml:space="preserve">delay </w:t>
      </w:r>
      <w:r w:rsidRPr="00517CD7">
        <w:rPr>
          <w:rFonts w:ascii="Arial" w:hAnsi="Arial" w:cs="Arial"/>
          <w:sz w:val="24"/>
          <w:szCs w:val="24"/>
        </w:rPr>
        <w:t xml:space="preserve">of product delivery, </w:t>
      </w:r>
      <w:r w:rsidR="00D7290E" w:rsidRPr="00517CD7">
        <w:rPr>
          <w:rFonts w:ascii="Arial" w:hAnsi="Arial" w:cs="Arial"/>
          <w:sz w:val="24"/>
          <w:szCs w:val="24"/>
        </w:rPr>
        <w:t xml:space="preserve">low </w:t>
      </w:r>
      <w:r w:rsidRPr="00517CD7">
        <w:rPr>
          <w:rFonts w:ascii="Arial" w:hAnsi="Arial" w:cs="Arial"/>
          <w:sz w:val="24"/>
          <w:szCs w:val="24"/>
        </w:rPr>
        <w:t>project</w:t>
      </w:r>
      <w:r w:rsidR="00D7290E" w:rsidRPr="00517CD7">
        <w:rPr>
          <w:rFonts w:ascii="Arial" w:hAnsi="Arial" w:cs="Arial"/>
          <w:sz w:val="24"/>
          <w:szCs w:val="24"/>
        </w:rPr>
        <w:t xml:space="preserve"> </w:t>
      </w:r>
      <w:r w:rsidR="00517CD7" w:rsidRPr="00517CD7">
        <w:rPr>
          <w:rFonts w:ascii="Arial" w:hAnsi="Arial" w:cs="Arial"/>
          <w:sz w:val="24"/>
          <w:szCs w:val="24"/>
        </w:rPr>
        <w:t>enquiries,</w:t>
      </w:r>
      <w:r w:rsidRPr="00517CD7">
        <w:rPr>
          <w:rFonts w:ascii="Arial" w:hAnsi="Arial" w:cs="Arial"/>
          <w:sz w:val="24"/>
          <w:szCs w:val="24"/>
        </w:rPr>
        <w:t xml:space="preserve"> and many more. Even though the MCO </w:t>
      </w:r>
      <w:r w:rsidR="005D4280" w:rsidRPr="00517CD7">
        <w:rPr>
          <w:rFonts w:ascii="Arial" w:hAnsi="Arial" w:cs="Arial"/>
          <w:sz w:val="24"/>
          <w:szCs w:val="24"/>
        </w:rPr>
        <w:t xml:space="preserve">has been </w:t>
      </w:r>
      <w:r w:rsidRPr="00517CD7">
        <w:rPr>
          <w:rFonts w:ascii="Arial" w:hAnsi="Arial" w:cs="Arial"/>
          <w:sz w:val="24"/>
          <w:szCs w:val="24"/>
        </w:rPr>
        <w:t xml:space="preserve">lifted, </w:t>
      </w:r>
      <w:r w:rsidR="00517CD7" w:rsidRPr="00517CD7">
        <w:rPr>
          <w:rFonts w:ascii="Arial" w:hAnsi="Arial" w:cs="Arial"/>
          <w:sz w:val="24"/>
          <w:szCs w:val="24"/>
        </w:rPr>
        <w:t>business activities</w:t>
      </w:r>
      <w:r w:rsidRPr="00517CD7">
        <w:rPr>
          <w:rFonts w:ascii="Arial" w:hAnsi="Arial" w:cs="Arial"/>
          <w:sz w:val="24"/>
          <w:szCs w:val="24"/>
        </w:rPr>
        <w:t xml:space="preserve"> </w:t>
      </w:r>
      <w:r w:rsidR="005D4280" w:rsidRPr="00517CD7">
        <w:rPr>
          <w:rFonts w:ascii="Arial" w:hAnsi="Arial" w:cs="Arial"/>
          <w:sz w:val="24"/>
          <w:szCs w:val="24"/>
        </w:rPr>
        <w:t xml:space="preserve">are taking more time to </w:t>
      </w:r>
      <w:r w:rsidRPr="00517CD7">
        <w:rPr>
          <w:rFonts w:ascii="Arial" w:hAnsi="Arial" w:cs="Arial"/>
          <w:sz w:val="24"/>
          <w:szCs w:val="24"/>
        </w:rPr>
        <w:t>return to normal, where social distancing is expected to be practiced for at least six months after the MCO period.</w:t>
      </w:r>
    </w:p>
    <w:p w14:paraId="4E67BD47" w14:textId="77777777" w:rsidR="00517CD7" w:rsidRDefault="00517CD7" w:rsidP="00517CD7">
      <w:pPr>
        <w:pStyle w:val="ListParagraph"/>
        <w:spacing w:after="0" w:line="360" w:lineRule="auto"/>
        <w:ind w:left="1418"/>
        <w:jc w:val="both"/>
        <w:rPr>
          <w:rFonts w:ascii="Arial" w:hAnsi="Arial" w:cs="Arial"/>
          <w:sz w:val="24"/>
          <w:szCs w:val="24"/>
        </w:rPr>
      </w:pPr>
    </w:p>
    <w:p w14:paraId="7370334F" w14:textId="417D65B8" w:rsidR="001A64ED" w:rsidRDefault="001A64ED" w:rsidP="00EB0287">
      <w:pPr>
        <w:pStyle w:val="ListParagraph"/>
        <w:numPr>
          <w:ilvl w:val="1"/>
          <w:numId w:val="48"/>
        </w:numPr>
        <w:spacing w:after="0" w:line="360" w:lineRule="auto"/>
        <w:ind w:left="1418" w:hanging="709"/>
        <w:jc w:val="both"/>
        <w:rPr>
          <w:rFonts w:ascii="Arial" w:hAnsi="Arial" w:cs="Arial"/>
          <w:sz w:val="24"/>
          <w:szCs w:val="24"/>
        </w:rPr>
      </w:pPr>
      <w:proofErr w:type="gramStart"/>
      <w:r w:rsidRPr="00517CD7">
        <w:rPr>
          <w:rFonts w:ascii="Arial" w:hAnsi="Arial" w:cs="Arial"/>
          <w:sz w:val="24"/>
          <w:szCs w:val="24"/>
        </w:rPr>
        <w:lastRenderedPageBreak/>
        <w:t>In light of</w:t>
      </w:r>
      <w:proofErr w:type="gramEnd"/>
      <w:r w:rsidRPr="00517CD7">
        <w:rPr>
          <w:rFonts w:ascii="Arial" w:hAnsi="Arial" w:cs="Arial"/>
          <w:sz w:val="24"/>
          <w:szCs w:val="24"/>
        </w:rPr>
        <w:t xml:space="preserve"> this current development, there have been a lot of demand</w:t>
      </w:r>
      <w:r w:rsidR="005D4280" w:rsidRPr="00517CD7">
        <w:rPr>
          <w:rFonts w:ascii="Arial" w:hAnsi="Arial" w:cs="Arial"/>
          <w:sz w:val="24"/>
          <w:szCs w:val="24"/>
        </w:rPr>
        <w:t>s</w:t>
      </w:r>
      <w:r w:rsidRPr="00517CD7">
        <w:rPr>
          <w:rFonts w:ascii="Arial" w:hAnsi="Arial" w:cs="Arial"/>
          <w:sz w:val="24"/>
          <w:szCs w:val="24"/>
        </w:rPr>
        <w:t xml:space="preserve"> on the multiple online </w:t>
      </w:r>
      <w:r w:rsidR="00DB1941" w:rsidRPr="00517CD7">
        <w:rPr>
          <w:rFonts w:ascii="Arial" w:hAnsi="Arial" w:cs="Arial"/>
          <w:sz w:val="24"/>
          <w:szCs w:val="24"/>
        </w:rPr>
        <w:t>platforms</w:t>
      </w:r>
      <w:r w:rsidRPr="00517CD7">
        <w:rPr>
          <w:rFonts w:ascii="Arial" w:hAnsi="Arial" w:cs="Arial"/>
          <w:sz w:val="24"/>
          <w:szCs w:val="24"/>
        </w:rPr>
        <w:t xml:space="preserve"> for knowledge sharing sessions. The sessions either by online meeting platforms such as </w:t>
      </w:r>
      <w:r w:rsidR="005D4280" w:rsidRPr="00517CD7">
        <w:rPr>
          <w:rFonts w:ascii="Arial" w:hAnsi="Arial" w:cs="Arial"/>
          <w:sz w:val="24"/>
          <w:szCs w:val="24"/>
        </w:rPr>
        <w:t>Z</w:t>
      </w:r>
      <w:r w:rsidRPr="00517CD7">
        <w:rPr>
          <w:rFonts w:ascii="Arial" w:hAnsi="Arial" w:cs="Arial"/>
          <w:sz w:val="24"/>
          <w:szCs w:val="24"/>
        </w:rPr>
        <w:t xml:space="preserve">oom, </w:t>
      </w:r>
      <w:r w:rsidR="005D4280" w:rsidRPr="00517CD7">
        <w:rPr>
          <w:rFonts w:ascii="Arial" w:hAnsi="Arial" w:cs="Arial"/>
          <w:sz w:val="24"/>
          <w:szCs w:val="24"/>
        </w:rPr>
        <w:t>G</w:t>
      </w:r>
      <w:r w:rsidRPr="00517CD7">
        <w:rPr>
          <w:rFonts w:ascii="Arial" w:hAnsi="Arial" w:cs="Arial"/>
          <w:sz w:val="24"/>
          <w:szCs w:val="24"/>
        </w:rPr>
        <w:t>o</w:t>
      </w:r>
      <w:r w:rsidR="005D4280" w:rsidRPr="00517CD7">
        <w:rPr>
          <w:rFonts w:ascii="Arial" w:hAnsi="Arial" w:cs="Arial"/>
          <w:sz w:val="24"/>
          <w:szCs w:val="24"/>
        </w:rPr>
        <w:t>T</w:t>
      </w:r>
      <w:r w:rsidRPr="00517CD7">
        <w:rPr>
          <w:rFonts w:ascii="Arial" w:hAnsi="Arial" w:cs="Arial"/>
          <w:sz w:val="24"/>
          <w:szCs w:val="24"/>
        </w:rPr>
        <w:t>o</w:t>
      </w:r>
      <w:r w:rsidR="005D4280" w:rsidRPr="00517CD7">
        <w:rPr>
          <w:rFonts w:ascii="Arial" w:hAnsi="Arial" w:cs="Arial"/>
          <w:sz w:val="24"/>
          <w:szCs w:val="24"/>
        </w:rPr>
        <w:t>M</w:t>
      </w:r>
      <w:r w:rsidRPr="00517CD7">
        <w:rPr>
          <w:rFonts w:ascii="Arial" w:hAnsi="Arial" w:cs="Arial"/>
          <w:sz w:val="24"/>
          <w:szCs w:val="24"/>
        </w:rPr>
        <w:t xml:space="preserve">eeting, </w:t>
      </w:r>
      <w:r w:rsidR="005D4280" w:rsidRPr="00517CD7">
        <w:rPr>
          <w:rFonts w:ascii="Arial" w:hAnsi="Arial" w:cs="Arial"/>
          <w:sz w:val="24"/>
          <w:szCs w:val="24"/>
        </w:rPr>
        <w:t>S</w:t>
      </w:r>
      <w:r w:rsidRPr="00517CD7">
        <w:rPr>
          <w:rFonts w:ascii="Arial" w:hAnsi="Arial" w:cs="Arial"/>
          <w:sz w:val="24"/>
          <w:szCs w:val="24"/>
        </w:rPr>
        <w:t xml:space="preserve">lack, </w:t>
      </w:r>
      <w:r w:rsidR="005D4280" w:rsidRPr="00517CD7">
        <w:rPr>
          <w:rFonts w:ascii="Arial" w:hAnsi="Arial" w:cs="Arial"/>
          <w:sz w:val="24"/>
          <w:szCs w:val="24"/>
        </w:rPr>
        <w:t>G</w:t>
      </w:r>
      <w:r w:rsidRPr="00517CD7">
        <w:rPr>
          <w:rFonts w:ascii="Arial" w:hAnsi="Arial" w:cs="Arial"/>
          <w:sz w:val="24"/>
          <w:szCs w:val="24"/>
        </w:rPr>
        <w:t xml:space="preserve">oogle </w:t>
      </w:r>
      <w:r w:rsidR="005D4280" w:rsidRPr="00517CD7">
        <w:rPr>
          <w:rFonts w:ascii="Arial" w:hAnsi="Arial" w:cs="Arial"/>
          <w:sz w:val="24"/>
          <w:szCs w:val="24"/>
        </w:rPr>
        <w:t>C</w:t>
      </w:r>
      <w:r w:rsidRPr="00517CD7">
        <w:rPr>
          <w:rFonts w:ascii="Arial" w:hAnsi="Arial" w:cs="Arial"/>
          <w:sz w:val="24"/>
          <w:szCs w:val="24"/>
        </w:rPr>
        <w:t>lassrooms</w:t>
      </w:r>
      <w:r w:rsidR="005D4280" w:rsidRPr="00517CD7">
        <w:rPr>
          <w:rFonts w:ascii="Arial" w:hAnsi="Arial" w:cs="Arial"/>
          <w:sz w:val="24"/>
          <w:szCs w:val="24"/>
        </w:rPr>
        <w:t>, Microsoft Teams</w:t>
      </w:r>
      <w:r w:rsidRPr="00517CD7">
        <w:rPr>
          <w:rFonts w:ascii="Arial" w:hAnsi="Arial" w:cs="Arial"/>
          <w:sz w:val="24"/>
          <w:szCs w:val="24"/>
        </w:rPr>
        <w:t xml:space="preserve"> or even </w:t>
      </w:r>
      <w:r w:rsidR="005D4280" w:rsidRPr="00517CD7">
        <w:rPr>
          <w:rFonts w:ascii="Arial" w:hAnsi="Arial" w:cs="Arial"/>
          <w:sz w:val="24"/>
          <w:szCs w:val="24"/>
        </w:rPr>
        <w:t xml:space="preserve">virtual talks, </w:t>
      </w:r>
      <w:proofErr w:type="gramStart"/>
      <w:r w:rsidR="005D4280" w:rsidRPr="00517CD7">
        <w:rPr>
          <w:rFonts w:ascii="Arial" w:hAnsi="Arial" w:cs="Arial"/>
          <w:sz w:val="24"/>
          <w:szCs w:val="24"/>
        </w:rPr>
        <w:t>seminars</w:t>
      </w:r>
      <w:proofErr w:type="gramEnd"/>
      <w:r w:rsidR="005D4280" w:rsidRPr="00517CD7">
        <w:rPr>
          <w:rFonts w:ascii="Arial" w:hAnsi="Arial" w:cs="Arial"/>
          <w:sz w:val="24"/>
          <w:szCs w:val="24"/>
        </w:rPr>
        <w:t xml:space="preserve"> and </w:t>
      </w:r>
      <w:r w:rsidRPr="00517CD7">
        <w:rPr>
          <w:rFonts w:ascii="Arial" w:hAnsi="Arial" w:cs="Arial"/>
          <w:sz w:val="24"/>
          <w:szCs w:val="24"/>
        </w:rPr>
        <w:t xml:space="preserve">lectures through </w:t>
      </w:r>
      <w:proofErr w:type="spellStart"/>
      <w:r w:rsidR="005D4280" w:rsidRPr="00517CD7">
        <w:rPr>
          <w:rFonts w:ascii="Arial" w:hAnsi="Arial" w:cs="Arial"/>
          <w:sz w:val="24"/>
          <w:szCs w:val="24"/>
        </w:rPr>
        <w:t>G</w:t>
      </w:r>
      <w:r w:rsidRPr="00517CD7">
        <w:rPr>
          <w:rFonts w:ascii="Arial" w:hAnsi="Arial" w:cs="Arial"/>
          <w:sz w:val="24"/>
          <w:szCs w:val="24"/>
        </w:rPr>
        <w:t>o</w:t>
      </w:r>
      <w:r w:rsidR="005D4280" w:rsidRPr="00517CD7">
        <w:rPr>
          <w:rFonts w:ascii="Arial" w:hAnsi="Arial" w:cs="Arial"/>
          <w:sz w:val="24"/>
          <w:szCs w:val="24"/>
        </w:rPr>
        <w:t>T</w:t>
      </w:r>
      <w:r w:rsidRPr="00517CD7">
        <w:rPr>
          <w:rFonts w:ascii="Arial" w:hAnsi="Arial" w:cs="Arial"/>
          <w:sz w:val="24"/>
          <w:szCs w:val="24"/>
        </w:rPr>
        <w:t>o</w:t>
      </w:r>
      <w:r w:rsidR="005D4280" w:rsidRPr="00517CD7">
        <w:rPr>
          <w:rFonts w:ascii="Arial" w:hAnsi="Arial" w:cs="Arial"/>
          <w:sz w:val="24"/>
          <w:szCs w:val="24"/>
        </w:rPr>
        <w:t>W</w:t>
      </w:r>
      <w:r w:rsidRPr="00517CD7">
        <w:rPr>
          <w:rFonts w:ascii="Arial" w:hAnsi="Arial" w:cs="Arial"/>
          <w:sz w:val="24"/>
          <w:szCs w:val="24"/>
        </w:rPr>
        <w:t>ebinar</w:t>
      </w:r>
      <w:proofErr w:type="spellEnd"/>
      <w:r w:rsidRPr="00517CD7">
        <w:rPr>
          <w:rFonts w:ascii="Arial" w:hAnsi="Arial" w:cs="Arial"/>
          <w:sz w:val="24"/>
          <w:szCs w:val="24"/>
        </w:rPr>
        <w:t xml:space="preserve">, </w:t>
      </w:r>
      <w:r w:rsidR="005D4280" w:rsidRPr="00517CD7">
        <w:rPr>
          <w:rFonts w:ascii="Arial" w:hAnsi="Arial" w:cs="Arial"/>
          <w:sz w:val="24"/>
          <w:szCs w:val="24"/>
        </w:rPr>
        <w:t>Z</w:t>
      </w:r>
      <w:r w:rsidRPr="00517CD7">
        <w:rPr>
          <w:rFonts w:ascii="Arial" w:hAnsi="Arial" w:cs="Arial"/>
          <w:sz w:val="24"/>
          <w:szCs w:val="24"/>
        </w:rPr>
        <w:t xml:space="preserve">oom webinar and many other </w:t>
      </w:r>
      <w:r w:rsidR="005D4280" w:rsidRPr="00517CD7">
        <w:rPr>
          <w:rFonts w:ascii="Arial" w:hAnsi="Arial" w:cs="Arial"/>
          <w:sz w:val="24"/>
          <w:szCs w:val="24"/>
        </w:rPr>
        <w:t>platforms</w:t>
      </w:r>
      <w:r w:rsidR="00461F36">
        <w:rPr>
          <w:rFonts w:ascii="Arial" w:hAnsi="Arial" w:cs="Arial"/>
          <w:sz w:val="24"/>
          <w:szCs w:val="24"/>
        </w:rPr>
        <w:t>.</w:t>
      </w:r>
    </w:p>
    <w:p w14:paraId="52201D0A" w14:textId="77777777" w:rsidR="00461F36" w:rsidRPr="00461F36" w:rsidRDefault="00461F36" w:rsidP="00461F36">
      <w:pPr>
        <w:pStyle w:val="ListParagraph"/>
        <w:rPr>
          <w:rFonts w:ascii="Arial" w:hAnsi="Arial" w:cs="Arial"/>
          <w:sz w:val="24"/>
          <w:szCs w:val="24"/>
        </w:rPr>
      </w:pPr>
    </w:p>
    <w:p w14:paraId="1B259C2F" w14:textId="65D7512B" w:rsidR="001A64ED" w:rsidRPr="00310608" w:rsidRDefault="00517CD7" w:rsidP="00517CD7">
      <w:pPr>
        <w:pStyle w:val="ListParagraph"/>
        <w:numPr>
          <w:ilvl w:val="1"/>
          <w:numId w:val="48"/>
        </w:numPr>
        <w:spacing w:after="0" w:line="360" w:lineRule="auto"/>
        <w:ind w:left="1418" w:hanging="709"/>
        <w:jc w:val="both"/>
        <w:rPr>
          <w:rFonts w:ascii="Arial" w:hAnsi="Arial" w:cs="Arial"/>
          <w:sz w:val="24"/>
          <w:szCs w:val="24"/>
        </w:rPr>
      </w:pPr>
      <w:r>
        <w:rPr>
          <w:rFonts w:ascii="Arial" w:hAnsi="Arial" w:cs="Arial"/>
          <w:sz w:val="24"/>
          <w:szCs w:val="24"/>
        </w:rPr>
        <w:t xml:space="preserve">Moving </w:t>
      </w:r>
      <w:r w:rsidRPr="00310608">
        <w:rPr>
          <w:rFonts w:ascii="Arial" w:hAnsi="Arial" w:cs="Arial"/>
          <w:sz w:val="24"/>
          <w:szCs w:val="24"/>
        </w:rPr>
        <w:t>forward</w:t>
      </w:r>
      <w:r w:rsidR="001A64ED" w:rsidRPr="00310608">
        <w:rPr>
          <w:rFonts w:ascii="Arial" w:hAnsi="Arial" w:cs="Arial"/>
          <w:sz w:val="24"/>
          <w:szCs w:val="24"/>
        </w:rPr>
        <w:t xml:space="preserve">, PSPN secretariat </w:t>
      </w:r>
      <w:r w:rsidR="00DB1941">
        <w:rPr>
          <w:rFonts w:ascii="Arial" w:hAnsi="Arial" w:cs="Arial"/>
          <w:sz w:val="24"/>
          <w:szCs w:val="24"/>
        </w:rPr>
        <w:t xml:space="preserve">has </w:t>
      </w:r>
      <w:r w:rsidR="001A64ED" w:rsidRPr="00310608">
        <w:rPr>
          <w:rFonts w:ascii="Arial" w:hAnsi="Arial" w:cs="Arial"/>
          <w:sz w:val="24"/>
          <w:szCs w:val="24"/>
        </w:rPr>
        <w:t>explore</w:t>
      </w:r>
      <w:r w:rsidR="00DB1941">
        <w:rPr>
          <w:rFonts w:ascii="Arial" w:hAnsi="Arial" w:cs="Arial"/>
          <w:sz w:val="24"/>
          <w:szCs w:val="24"/>
        </w:rPr>
        <w:t>d</w:t>
      </w:r>
      <w:r w:rsidR="001A64ED" w:rsidRPr="00310608">
        <w:rPr>
          <w:rFonts w:ascii="Arial" w:hAnsi="Arial" w:cs="Arial"/>
          <w:sz w:val="24"/>
          <w:szCs w:val="24"/>
        </w:rPr>
        <w:t xml:space="preserve"> on the potential of conducting Visual Advisory Clinic</w:t>
      </w:r>
      <w:r w:rsidR="005D4280">
        <w:rPr>
          <w:rFonts w:ascii="Arial" w:hAnsi="Arial" w:cs="Arial"/>
          <w:sz w:val="24"/>
          <w:szCs w:val="24"/>
        </w:rPr>
        <w:t xml:space="preserve">s for Professional Services by the name of </w:t>
      </w:r>
      <w:proofErr w:type="spellStart"/>
      <w:r w:rsidR="001A64ED" w:rsidRPr="00310608">
        <w:rPr>
          <w:rFonts w:ascii="Arial" w:hAnsi="Arial" w:cs="Arial"/>
          <w:sz w:val="24"/>
          <w:szCs w:val="24"/>
        </w:rPr>
        <w:t>ProVAC</w:t>
      </w:r>
      <w:proofErr w:type="spellEnd"/>
      <w:r w:rsidR="00DB1941">
        <w:rPr>
          <w:rFonts w:ascii="Arial" w:hAnsi="Arial" w:cs="Arial"/>
          <w:sz w:val="24"/>
          <w:szCs w:val="24"/>
        </w:rPr>
        <w:t xml:space="preserve"> in 2020</w:t>
      </w:r>
      <w:r w:rsidR="001A64ED" w:rsidRPr="00310608">
        <w:rPr>
          <w:rFonts w:ascii="Arial" w:hAnsi="Arial" w:cs="Arial"/>
          <w:sz w:val="24"/>
          <w:szCs w:val="24"/>
        </w:rPr>
        <w:t>.</w:t>
      </w:r>
      <w:r w:rsidR="00DB1941">
        <w:rPr>
          <w:rFonts w:ascii="Arial" w:hAnsi="Arial" w:cs="Arial"/>
          <w:sz w:val="24"/>
          <w:szCs w:val="24"/>
        </w:rPr>
        <w:t xml:space="preserve"> PSPN would like to extend conducting </w:t>
      </w:r>
      <w:proofErr w:type="spellStart"/>
      <w:proofErr w:type="gramStart"/>
      <w:r w:rsidR="00DB1941">
        <w:rPr>
          <w:rFonts w:ascii="Arial" w:hAnsi="Arial" w:cs="Arial"/>
          <w:sz w:val="24"/>
          <w:szCs w:val="24"/>
        </w:rPr>
        <w:t>ProVAC</w:t>
      </w:r>
      <w:proofErr w:type="spellEnd"/>
      <w:r w:rsidR="00DB1941">
        <w:rPr>
          <w:rFonts w:ascii="Arial" w:hAnsi="Arial" w:cs="Arial"/>
          <w:sz w:val="24"/>
          <w:szCs w:val="24"/>
        </w:rPr>
        <w:t xml:space="preserve">  in</w:t>
      </w:r>
      <w:proofErr w:type="gramEnd"/>
      <w:r w:rsidR="00DB1941">
        <w:rPr>
          <w:rFonts w:ascii="Arial" w:hAnsi="Arial" w:cs="Arial"/>
          <w:sz w:val="24"/>
          <w:szCs w:val="24"/>
        </w:rPr>
        <w:t xml:space="preserve"> 2021.</w:t>
      </w:r>
    </w:p>
    <w:p w14:paraId="715274BD" w14:textId="77777777" w:rsidR="001A64ED" w:rsidRPr="00310608" w:rsidRDefault="001A64ED" w:rsidP="007E2F71">
      <w:pPr>
        <w:pStyle w:val="ListParagraph"/>
        <w:spacing w:after="0" w:line="360" w:lineRule="auto"/>
        <w:ind w:left="1418" w:hanging="709"/>
        <w:rPr>
          <w:rFonts w:ascii="Arial" w:hAnsi="Arial" w:cs="Arial"/>
          <w:sz w:val="24"/>
          <w:szCs w:val="24"/>
        </w:rPr>
      </w:pPr>
    </w:p>
    <w:p w14:paraId="6745C6B7" w14:textId="67FB542C" w:rsidR="001A64ED" w:rsidRPr="00310608" w:rsidRDefault="001A64ED" w:rsidP="00517CD7">
      <w:pPr>
        <w:pStyle w:val="ListParagraph"/>
        <w:numPr>
          <w:ilvl w:val="1"/>
          <w:numId w:val="48"/>
        </w:numPr>
        <w:spacing w:after="0" w:line="360" w:lineRule="auto"/>
        <w:ind w:left="1418" w:hanging="709"/>
        <w:jc w:val="both"/>
        <w:rPr>
          <w:rFonts w:ascii="Arial" w:hAnsi="Arial" w:cs="Arial"/>
          <w:sz w:val="24"/>
          <w:szCs w:val="24"/>
        </w:rPr>
      </w:pPr>
      <w:r w:rsidRPr="00310608">
        <w:rPr>
          <w:rFonts w:ascii="Arial" w:hAnsi="Arial" w:cs="Arial"/>
          <w:sz w:val="24"/>
          <w:szCs w:val="24"/>
        </w:rPr>
        <w:t xml:space="preserve">The </w:t>
      </w:r>
      <w:r w:rsidR="00310608" w:rsidRPr="00310608">
        <w:rPr>
          <w:rFonts w:ascii="Arial" w:hAnsi="Arial" w:cs="Arial"/>
          <w:sz w:val="24"/>
          <w:szCs w:val="24"/>
        </w:rPr>
        <w:t>setup</w:t>
      </w:r>
      <w:r w:rsidRPr="00310608">
        <w:rPr>
          <w:rFonts w:ascii="Arial" w:hAnsi="Arial" w:cs="Arial"/>
          <w:sz w:val="24"/>
          <w:szCs w:val="24"/>
        </w:rPr>
        <w:t xml:space="preserve"> of </w:t>
      </w:r>
      <w:proofErr w:type="spellStart"/>
      <w:r w:rsidRPr="00310608">
        <w:rPr>
          <w:rFonts w:ascii="Arial" w:hAnsi="Arial" w:cs="Arial"/>
          <w:sz w:val="24"/>
          <w:szCs w:val="24"/>
        </w:rPr>
        <w:t>ProVAC</w:t>
      </w:r>
      <w:proofErr w:type="spellEnd"/>
      <w:r w:rsidRPr="00310608">
        <w:rPr>
          <w:rFonts w:ascii="Arial" w:hAnsi="Arial" w:cs="Arial"/>
          <w:sz w:val="24"/>
          <w:szCs w:val="24"/>
        </w:rPr>
        <w:t xml:space="preserve"> is to </w:t>
      </w:r>
      <w:r w:rsidR="005D4280">
        <w:rPr>
          <w:rFonts w:ascii="Arial" w:hAnsi="Arial" w:cs="Arial"/>
          <w:sz w:val="24"/>
          <w:szCs w:val="24"/>
        </w:rPr>
        <w:t>provide</w:t>
      </w:r>
      <w:r w:rsidR="00E56526">
        <w:rPr>
          <w:rFonts w:ascii="Arial" w:hAnsi="Arial" w:cs="Arial"/>
          <w:sz w:val="24"/>
          <w:szCs w:val="24"/>
        </w:rPr>
        <w:t xml:space="preserve"> </w:t>
      </w:r>
      <w:r w:rsidRPr="00310608">
        <w:rPr>
          <w:rFonts w:ascii="Arial" w:hAnsi="Arial" w:cs="Arial"/>
          <w:sz w:val="24"/>
          <w:szCs w:val="24"/>
        </w:rPr>
        <w:t xml:space="preserve">in-depth advisory and consultation online “clinic” which will be performed by selected professional services industry experts and specialists </w:t>
      </w:r>
      <w:r w:rsidR="00517CD7" w:rsidRPr="00310608">
        <w:rPr>
          <w:rFonts w:ascii="Arial" w:hAnsi="Arial" w:cs="Arial"/>
          <w:sz w:val="24"/>
          <w:szCs w:val="24"/>
        </w:rPr>
        <w:t>as advisors</w:t>
      </w:r>
      <w:r w:rsidRPr="00310608">
        <w:rPr>
          <w:rFonts w:ascii="Arial" w:hAnsi="Arial" w:cs="Arial"/>
          <w:sz w:val="24"/>
          <w:szCs w:val="24"/>
        </w:rPr>
        <w:t xml:space="preserve">. </w:t>
      </w:r>
      <w:proofErr w:type="spellStart"/>
      <w:r w:rsidRPr="00310608">
        <w:rPr>
          <w:rFonts w:ascii="Arial" w:hAnsi="Arial" w:cs="Arial"/>
          <w:sz w:val="24"/>
          <w:szCs w:val="24"/>
        </w:rPr>
        <w:t>ProVAC</w:t>
      </w:r>
      <w:proofErr w:type="spellEnd"/>
      <w:r w:rsidRPr="00310608">
        <w:rPr>
          <w:rFonts w:ascii="Arial" w:hAnsi="Arial" w:cs="Arial"/>
          <w:sz w:val="24"/>
          <w:szCs w:val="24"/>
        </w:rPr>
        <w:t xml:space="preserve"> focuses on financial consultation, innovation business operation and intelligence </w:t>
      </w:r>
      <w:r w:rsidR="00310608">
        <w:rPr>
          <w:rFonts w:ascii="Arial" w:hAnsi="Arial" w:cs="Arial"/>
          <w:sz w:val="24"/>
          <w:szCs w:val="24"/>
        </w:rPr>
        <w:t xml:space="preserve">services </w:t>
      </w:r>
      <w:r w:rsidRPr="00310608">
        <w:rPr>
          <w:rFonts w:ascii="Arial" w:hAnsi="Arial" w:cs="Arial"/>
          <w:sz w:val="24"/>
          <w:szCs w:val="24"/>
        </w:rPr>
        <w:t>solution</w:t>
      </w:r>
      <w:r w:rsidR="00310608">
        <w:rPr>
          <w:rFonts w:ascii="Arial" w:hAnsi="Arial" w:cs="Arial"/>
          <w:sz w:val="24"/>
          <w:szCs w:val="24"/>
        </w:rPr>
        <w:t>s</w:t>
      </w:r>
      <w:r w:rsidRPr="00310608">
        <w:rPr>
          <w:rFonts w:ascii="Arial" w:hAnsi="Arial" w:cs="Arial"/>
          <w:sz w:val="24"/>
          <w:szCs w:val="24"/>
        </w:rPr>
        <w:t xml:space="preserve">, which aims at assisting the professional services </w:t>
      </w:r>
      <w:r w:rsidR="00E56526">
        <w:rPr>
          <w:rFonts w:ascii="Arial" w:hAnsi="Arial" w:cs="Arial"/>
          <w:sz w:val="24"/>
          <w:szCs w:val="24"/>
        </w:rPr>
        <w:t>providers</w:t>
      </w:r>
      <w:r w:rsidRPr="00310608">
        <w:rPr>
          <w:rFonts w:ascii="Arial" w:hAnsi="Arial" w:cs="Arial"/>
          <w:sz w:val="24"/>
          <w:szCs w:val="24"/>
        </w:rPr>
        <w:t xml:space="preserve"> to recalibrate the</w:t>
      </w:r>
      <w:r w:rsidR="00E56526">
        <w:rPr>
          <w:rFonts w:ascii="Arial" w:hAnsi="Arial" w:cs="Arial"/>
          <w:sz w:val="24"/>
          <w:szCs w:val="24"/>
        </w:rPr>
        <w:t>ir</w:t>
      </w:r>
      <w:r w:rsidRPr="00310608">
        <w:rPr>
          <w:rFonts w:ascii="Arial" w:hAnsi="Arial" w:cs="Arial"/>
          <w:sz w:val="24"/>
          <w:szCs w:val="24"/>
        </w:rPr>
        <w:t xml:space="preserve"> </w:t>
      </w:r>
      <w:r w:rsidR="00E56526">
        <w:rPr>
          <w:rFonts w:ascii="Arial" w:hAnsi="Arial" w:cs="Arial"/>
          <w:sz w:val="24"/>
          <w:szCs w:val="24"/>
        </w:rPr>
        <w:t>operations</w:t>
      </w:r>
      <w:r w:rsidRPr="00310608">
        <w:rPr>
          <w:rFonts w:ascii="Arial" w:hAnsi="Arial" w:cs="Arial"/>
          <w:sz w:val="24"/>
          <w:szCs w:val="24"/>
        </w:rPr>
        <w:t xml:space="preserve"> for a stronger comeback once the impact</w:t>
      </w:r>
      <w:r w:rsidR="00E56526">
        <w:rPr>
          <w:rFonts w:ascii="Arial" w:hAnsi="Arial" w:cs="Arial"/>
          <w:sz w:val="24"/>
          <w:szCs w:val="24"/>
        </w:rPr>
        <w:t>s</w:t>
      </w:r>
      <w:r w:rsidRPr="00310608">
        <w:rPr>
          <w:rFonts w:ascii="Arial" w:hAnsi="Arial" w:cs="Arial"/>
          <w:sz w:val="24"/>
          <w:szCs w:val="24"/>
        </w:rPr>
        <w:t xml:space="preserve"> of COVID</w:t>
      </w:r>
      <w:r w:rsidR="00310608">
        <w:rPr>
          <w:rFonts w:ascii="Arial" w:hAnsi="Arial" w:cs="Arial"/>
          <w:sz w:val="24"/>
          <w:szCs w:val="24"/>
        </w:rPr>
        <w:t>-</w:t>
      </w:r>
      <w:r w:rsidRPr="00310608">
        <w:rPr>
          <w:rFonts w:ascii="Arial" w:hAnsi="Arial" w:cs="Arial"/>
          <w:sz w:val="24"/>
          <w:szCs w:val="24"/>
        </w:rPr>
        <w:t>19 is contained.</w:t>
      </w:r>
    </w:p>
    <w:p w14:paraId="0388CF3E" w14:textId="77777777" w:rsidR="00CE2377" w:rsidRPr="00310608" w:rsidRDefault="00CE2377" w:rsidP="007E2F71">
      <w:pPr>
        <w:pStyle w:val="ListParagraph"/>
        <w:tabs>
          <w:tab w:val="left" w:pos="1418"/>
          <w:tab w:val="left" w:pos="2070"/>
        </w:tabs>
        <w:spacing w:after="0" w:line="360" w:lineRule="auto"/>
        <w:ind w:left="1440" w:hanging="720"/>
        <w:jc w:val="both"/>
        <w:rPr>
          <w:rFonts w:ascii="Arial" w:hAnsi="Arial" w:cs="Arial"/>
          <w:sz w:val="24"/>
          <w:szCs w:val="24"/>
        </w:rPr>
      </w:pPr>
    </w:p>
    <w:bookmarkEnd w:id="5"/>
    <w:bookmarkEnd w:id="6"/>
    <w:p w14:paraId="3C6C18C1" w14:textId="54C25956" w:rsidR="001E6788" w:rsidRDefault="001A64ED" w:rsidP="007E2F71">
      <w:pPr>
        <w:spacing w:after="0" w:line="360" w:lineRule="auto"/>
        <w:jc w:val="both"/>
        <w:rPr>
          <w:rFonts w:ascii="Arial" w:hAnsi="Arial" w:cs="Arial"/>
          <w:b/>
          <w:bCs/>
          <w:sz w:val="24"/>
          <w:szCs w:val="24"/>
          <w:lang w:val="ms-MY"/>
        </w:rPr>
      </w:pPr>
      <w:r w:rsidRPr="00310608">
        <w:rPr>
          <w:rFonts w:ascii="Arial" w:hAnsi="Arial" w:cs="Arial"/>
          <w:b/>
          <w:bCs/>
          <w:sz w:val="24"/>
          <w:szCs w:val="24"/>
          <w:lang w:val="ms-MY"/>
        </w:rPr>
        <w:t>3.0.</w:t>
      </w:r>
      <w:r w:rsidRPr="00310608">
        <w:rPr>
          <w:rFonts w:ascii="Arial" w:hAnsi="Arial" w:cs="Arial"/>
          <w:b/>
          <w:bCs/>
          <w:sz w:val="24"/>
          <w:szCs w:val="24"/>
          <w:lang w:val="ms-MY"/>
        </w:rPr>
        <w:tab/>
        <w:t>OBJECTIVES</w:t>
      </w:r>
    </w:p>
    <w:p w14:paraId="3EEA1441" w14:textId="77777777" w:rsidR="001E6788" w:rsidRPr="00310608" w:rsidRDefault="001E6788" w:rsidP="007E2F71">
      <w:pPr>
        <w:spacing w:after="0" w:line="360" w:lineRule="auto"/>
        <w:jc w:val="both"/>
        <w:rPr>
          <w:rFonts w:ascii="Arial" w:hAnsi="Arial" w:cs="Arial"/>
          <w:b/>
          <w:bCs/>
          <w:sz w:val="24"/>
          <w:szCs w:val="24"/>
          <w:lang w:val="ms-MY"/>
        </w:rPr>
      </w:pPr>
    </w:p>
    <w:p w14:paraId="58023BE6" w14:textId="7CD52488" w:rsidR="001A64ED" w:rsidRDefault="001E6788" w:rsidP="007E2F71">
      <w:pPr>
        <w:spacing w:after="0" w:line="360" w:lineRule="auto"/>
        <w:ind w:left="1418" w:hanging="709"/>
        <w:jc w:val="both"/>
        <w:rPr>
          <w:rFonts w:ascii="Arial" w:hAnsi="Arial" w:cs="Arial"/>
          <w:sz w:val="24"/>
          <w:szCs w:val="24"/>
          <w:lang w:val="ms-MY"/>
        </w:rPr>
      </w:pPr>
      <w:r>
        <w:rPr>
          <w:rFonts w:ascii="Arial" w:hAnsi="Arial" w:cs="Arial"/>
          <w:sz w:val="24"/>
          <w:szCs w:val="24"/>
          <w:lang w:val="ms-MY"/>
        </w:rPr>
        <w:t>3.1</w:t>
      </w:r>
      <w:r>
        <w:rPr>
          <w:rFonts w:ascii="Arial" w:hAnsi="Arial" w:cs="Arial"/>
          <w:sz w:val="24"/>
          <w:szCs w:val="24"/>
          <w:lang w:val="ms-MY"/>
        </w:rPr>
        <w:tab/>
      </w:r>
      <w:r w:rsidR="001A64ED" w:rsidRPr="00310608">
        <w:rPr>
          <w:rFonts w:ascii="Arial" w:hAnsi="Arial" w:cs="Arial"/>
          <w:sz w:val="24"/>
          <w:szCs w:val="24"/>
          <w:lang w:val="ms-MY"/>
        </w:rPr>
        <w:t xml:space="preserve">To provide in-depth understanding on </w:t>
      </w:r>
      <w:r>
        <w:rPr>
          <w:rFonts w:ascii="Arial" w:hAnsi="Arial" w:cs="Arial"/>
          <w:sz w:val="24"/>
          <w:szCs w:val="24"/>
          <w:lang w:val="ms-MY"/>
        </w:rPr>
        <w:t xml:space="preserve">professional services </w:t>
      </w:r>
      <w:r w:rsidR="001A64ED" w:rsidRPr="00310608">
        <w:rPr>
          <w:rFonts w:ascii="Arial" w:hAnsi="Arial" w:cs="Arial"/>
          <w:sz w:val="24"/>
          <w:szCs w:val="24"/>
          <w:lang w:val="ms-MY"/>
        </w:rPr>
        <w:t>consultation areas;</w:t>
      </w:r>
    </w:p>
    <w:p w14:paraId="68C0BD2B" w14:textId="23DFE748" w:rsidR="001A64ED" w:rsidRDefault="001E6788" w:rsidP="007E2F71">
      <w:pPr>
        <w:spacing w:after="0" w:line="360" w:lineRule="auto"/>
        <w:ind w:left="1418" w:hanging="709"/>
        <w:jc w:val="both"/>
        <w:rPr>
          <w:rFonts w:ascii="Arial" w:hAnsi="Arial" w:cs="Arial"/>
          <w:sz w:val="24"/>
          <w:szCs w:val="24"/>
          <w:lang w:val="ms-MY"/>
        </w:rPr>
      </w:pPr>
      <w:r>
        <w:rPr>
          <w:rFonts w:ascii="Arial" w:hAnsi="Arial" w:cs="Arial"/>
          <w:sz w:val="24"/>
          <w:szCs w:val="24"/>
          <w:lang w:val="ms-MY"/>
        </w:rPr>
        <w:t>3.2</w:t>
      </w:r>
      <w:r>
        <w:rPr>
          <w:rFonts w:ascii="Arial" w:hAnsi="Arial" w:cs="Arial"/>
          <w:sz w:val="24"/>
          <w:szCs w:val="24"/>
          <w:lang w:val="ms-MY"/>
        </w:rPr>
        <w:tab/>
      </w:r>
      <w:r w:rsidR="001A64ED" w:rsidRPr="00310608">
        <w:rPr>
          <w:rFonts w:ascii="Arial" w:hAnsi="Arial" w:cs="Arial"/>
          <w:sz w:val="24"/>
          <w:szCs w:val="24"/>
          <w:lang w:val="ms-MY"/>
        </w:rPr>
        <w:t>To diagnose company “</w:t>
      </w:r>
      <w:r w:rsidR="00E56526">
        <w:rPr>
          <w:rFonts w:ascii="Arial" w:hAnsi="Arial" w:cs="Arial"/>
          <w:sz w:val="24"/>
          <w:szCs w:val="24"/>
          <w:lang w:val="ms-MY"/>
        </w:rPr>
        <w:t>pain points</w:t>
      </w:r>
      <w:r w:rsidR="001A64ED" w:rsidRPr="00310608">
        <w:rPr>
          <w:rFonts w:ascii="Arial" w:hAnsi="Arial" w:cs="Arial"/>
          <w:sz w:val="24"/>
          <w:szCs w:val="24"/>
          <w:lang w:val="ms-MY"/>
        </w:rPr>
        <w:t xml:space="preserve">” and recommend implementable solutions in addressing </w:t>
      </w:r>
      <w:r w:rsidR="00E56526">
        <w:rPr>
          <w:rFonts w:ascii="Arial" w:hAnsi="Arial" w:cs="Arial"/>
          <w:sz w:val="24"/>
          <w:szCs w:val="24"/>
          <w:lang w:val="ms-MY"/>
        </w:rPr>
        <w:t>business</w:t>
      </w:r>
      <w:r w:rsidR="00E56526" w:rsidRPr="00310608">
        <w:rPr>
          <w:rFonts w:ascii="Arial" w:hAnsi="Arial" w:cs="Arial"/>
          <w:sz w:val="24"/>
          <w:szCs w:val="24"/>
          <w:lang w:val="ms-MY"/>
        </w:rPr>
        <w:t xml:space="preserve"> </w:t>
      </w:r>
      <w:r w:rsidR="001A64ED" w:rsidRPr="00310608">
        <w:rPr>
          <w:rFonts w:ascii="Arial" w:hAnsi="Arial" w:cs="Arial"/>
          <w:sz w:val="24"/>
          <w:szCs w:val="24"/>
          <w:lang w:val="ms-MY"/>
        </w:rPr>
        <w:t>challenges and barriers for company’s growth and expansion; and</w:t>
      </w:r>
    </w:p>
    <w:p w14:paraId="452619ED" w14:textId="4C8BB0A8" w:rsidR="001A64ED" w:rsidRPr="00310608" w:rsidRDefault="001E6788" w:rsidP="007E2F71">
      <w:pPr>
        <w:spacing w:after="0" w:line="360" w:lineRule="auto"/>
        <w:ind w:left="1418" w:hanging="709"/>
        <w:jc w:val="both"/>
        <w:rPr>
          <w:rFonts w:ascii="Arial" w:hAnsi="Arial" w:cs="Arial"/>
          <w:sz w:val="24"/>
          <w:szCs w:val="24"/>
          <w:lang w:val="ms-MY"/>
        </w:rPr>
      </w:pPr>
      <w:r>
        <w:rPr>
          <w:rFonts w:ascii="Arial" w:hAnsi="Arial" w:cs="Arial"/>
          <w:sz w:val="24"/>
          <w:szCs w:val="24"/>
          <w:lang w:val="ms-MY"/>
        </w:rPr>
        <w:t>3.3</w:t>
      </w:r>
      <w:r>
        <w:rPr>
          <w:rFonts w:ascii="Arial" w:hAnsi="Arial" w:cs="Arial"/>
          <w:sz w:val="24"/>
          <w:szCs w:val="24"/>
          <w:lang w:val="ms-MY"/>
        </w:rPr>
        <w:tab/>
      </w:r>
      <w:r w:rsidR="001A64ED" w:rsidRPr="00310608">
        <w:rPr>
          <w:rFonts w:ascii="Arial" w:hAnsi="Arial" w:cs="Arial"/>
          <w:sz w:val="24"/>
          <w:szCs w:val="24"/>
          <w:lang w:val="ms-MY"/>
        </w:rPr>
        <w:t xml:space="preserve">To support </w:t>
      </w:r>
      <w:r>
        <w:rPr>
          <w:rFonts w:ascii="Arial" w:hAnsi="Arial" w:cs="Arial"/>
          <w:sz w:val="24"/>
          <w:szCs w:val="24"/>
          <w:lang w:val="ms-MY"/>
        </w:rPr>
        <w:t xml:space="preserve">professional services </w:t>
      </w:r>
      <w:r w:rsidR="001A64ED" w:rsidRPr="00310608">
        <w:rPr>
          <w:rFonts w:ascii="Arial" w:hAnsi="Arial" w:cs="Arial"/>
          <w:sz w:val="24"/>
          <w:szCs w:val="24"/>
          <w:lang w:val="ms-MY"/>
        </w:rPr>
        <w:t>industry capacity and capability to rebuild the</w:t>
      </w:r>
      <w:r w:rsidR="00E56526">
        <w:rPr>
          <w:rFonts w:ascii="Arial" w:hAnsi="Arial" w:cs="Arial"/>
          <w:sz w:val="24"/>
          <w:szCs w:val="24"/>
          <w:lang w:val="ms-MY"/>
        </w:rPr>
        <w:t>ir</w:t>
      </w:r>
      <w:r w:rsidR="001A64ED" w:rsidRPr="00310608">
        <w:rPr>
          <w:rFonts w:ascii="Arial" w:hAnsi="Arial" w:cs="Arial"/>
          <w:sz w:val="24"/>
          <w:szCs w:val="24"/>
          <w:lang w:val="ms-MY"/>
        </w:rPr>
        <w:t xml:space="preserve"> business</w:t>
      </w:r>
      <w:r w:rsidR="00E56526">
        <w:rPr>
          <w:rFonts w:ascii="Arial" w:hAnsi="Arial" w:cs="Arial"/>
          <w:sz w:val="24"/>
          <w:szCs w:val="24"/>
          <w:lang w:val="ms-MY"/>
        </w:rPr>
        <w:t>es</w:t>
      </w:r>
      <w:r w:rsidR="001A64ED" w:rsidRPr="00310608">
        <w:rPr>
          <w:rFonts w:ascii="Arial" w:hAnsi="Arial" w:cs="Arial"/>
          <w:sz w:val="24"/>
          <w:szCs w:val="24"/>
          <w:lang w:val="ms-MY"/>
        </w:rPr>
        <w:t xml:space="preserve"> due to the adverse impact</w:t>
      </w:r>
      <w:r w:rsidR="00E56526">
        <w:rPr>
          <w:rFonts w:ascii="Arial" w:hAnsi="Arial" w:cs="Arial"/>
          <w:sz w:val="24"/>
          <w:szCs w:val="24"/>
          <w:lang w:val="ms-MY"/>
        </w:rPr>
        <w:t>s</w:t>
      </w:r>
      <w:r w:rsidR="001A64ED" w:rsidRPr="00310608">
        <w:rPr>
          <w:rFonts w:ascii="Arial" w:hAnsi="Arial" w:cs="Arial"/>
          <w:sz w:val="24"/>
          <w:szCs w:val="24"/>
          <w:lang w:val="ms-MY"/>
        </w:rPr>
        <w:t xml:space="preserve"> of COVID-19.</w:t>
      </w:r>
    </w:p>
    <w:p w14:paraId="224E0E9A" w14:textId="06286056" w:rsidR="006C27AA" w:rsidRDefault="006C27AA" w:rsidP="007E2F71">
      <w:pPr>
        <w:spacing w:after="0" w:line="360" w:lineRule="auto"/>
        <w:jc w:val="both"/>
        <w:rPr>
          <w:rFonts w:ascii="Arial" w:hAnsi="Arial" w:cs="Arial"/>
          <w:sz w:val="24"/>
          <w:szCs w:val="24"/>
          <w:lang w:val="ms-MY"/>
        </w:rPr>
      </w:pPr>
    </w:p>
    <w:p w14:paraId="56046988" w14:textId="02515948" w:rsidR="00461F36" w:rsidRDefault="00461F36" w:rsidP="007E2F71">
      <w:pPr>
        <w:spacing w:after="0" w:line="360" w:lineRule="auto"/>
        <w:jc w:val="both"/>
        <w:rPr>
          <w:rFonts w:ascii="Arial" w:hAnsi="Arial" w:cs="Arial"/>
          <w:sz w:val="24"/>
          <w:szCs w:val="24"/>
          <w:lang w:val="ms-MY"/>
        </w:rPr>
      </w:pPr>
    </w:p>
    <w:p w14:paraId="05DACE97" w14:textId="36342983" w:rsidR="00461F36" w:rsidRDefault="00461F36" w:rsidP="007E2F71">
      <w:pPr>
        <w:spacing w:after="0" w:line="360" w:lineRule="auto"/>
        <w:jc w:val="both"/>
        <w:rPr>
          <w:rFonts w:ascii="Arial" w:hAnsi="Arial" w:cs="Arial"/>
          <w:sz w:val="24"/>
          <w:szCs w:val="24"/>
          <w:lang w:val="ms-MY"/>
        </w:rPr>
      </w:pPr>
    </w:p>
    <w:p w14:paraId="0A2948F8" w14:textId="6CE11A19" w:rsidR="00461F36" w:rsidRDefault="00461F36" w:rsidP="007E2F71">
      <w:pPr>
        <w:spacing w:after="0" w:line="360" w:lineRule="auto"/>
        <w:jc w:val="both"/>
        <w:rPr>
          <w:rFonts w:ascii="Arial" w:hAnsi="Arial" w:cs="Arial"/>
          <w:sz w:val="24"/>
          <w:szCs w:val="24"/>
          <w:lang w:val="ms-MY"/>
        </w:rPr>
      </w:pPr>
    </w:p>
    <w:p w14:paraId="12B32047" w14:textId="77777777" w:rsidR="00461F36" w:rsidRPr="00310608" w:rsidRDefault="00461F36" w:rsidP="007E2F71">
      <w:pPr>
        <w:spacing w:after="0" w:line="360" w:lineRule="auto"/>
        <w:jc w:val="both"/>
        <w:rPr>
          <w:rFonts w:ascii="Arial" w:hAnsi="Arial" w:cs="Arial"/>
          <w:sz w:val="24"/>
          <w:szCs w:val="24"/>
          <w:lang w:val="ms-MY"/>
        </w:rPr>
      </w:pPr>
    </w:p>
    <w:p w14:paraId="04A97592" w14:textId="1C947CA2" w:rsidR="001A64ED" w:rsidRDefault="007C4E68" w:rsidP="007E2F71">
      <w:pPr>
        <w:numPr>
          <w:ilvl w:val="0"/>
          <w:numId w:val="40"/>
        </w:numPr>
        <w:spacing w:after="0" w:line="360" w:lineRule="auto"/>
        <w:jc w:val="both"/>
        <w:rPr>
          <w:rFonts w:ascii="Arial" w:hAnsi="Arial" w:cs="Arial"/>
          <w:b/>
          <w:sz w:val="24"/>
          <w:szCs w:val="24"/>
          <w:lang w:val="ms-MY"/>
        </w:rPr>
      </w:pPr>
      <w:r w:rsidRPr="00310608">
        <w:rPr>
          <w:rFonts w:ascii="Arial" w:hAnsi="Arial" w:cs="Arial"/>
          <w:b/>
          <w:sz w:val="24"/>
          <w:szCs w:val="24"/>
          <w:lang w:val="ms-MY"/>
        </w:rPr>
        <w:lastRenderedPageBreak/>
        <w:t>PROPOSED SCOPE OF CLINICS</w:t>
      </w:r>
    </w:p>
    <w:p w14:paraId="077E0CA0" w14:textId="77777777" w:rsidR="007C4E68" w:rsidRPr="00310608" w:rsidRDefault="007C4E68" w:rsidP="007E2F71">
      <w:pPr>
        <w:spacing w:after="0" w:line="360" w:lineRule="auto"/>
        <w:ind w:left="720"/>
        <w:jc w:val="both"/>
        <w:rPr>
          <w:rFonts w:ascii="Arial" w:hAnsi="Arial" w:cs="Arial"/>
          <w:b/>
          <w:sz w:val="24"/>
          <w:szCs w:val="24"/>
          <w:lang w:val="ms-MY"/>
        </w:rPr>
      </w:pPr>
    </w:p>
    <w:p w14:paraId="74101609" w14:textId="33805B95" w:rsidR="001A64ED" w:rsidRPr="00517CD7" w:rsidRDefault="007C4E68" w:rsidP="00517CD7">
      <w:pPr>
        <w:pStyle w:val="ListParagraph"/>
        <w:numPr>
          <w:ilvl w:val="1"/>
          <w:numId w:val="40"/>
        </w:numPr>
        <w:spacing w:after="0" w:line="360" w:lineRule="auto"/>
        <w:jc w:val="both"/>
        <w:rPr>
          <w:rFonts w:ascii="Arial" w:hAnsi="Arial" w:cs="Arial"/>
          <w:bCs/>
          <w:sz w:val="24"/>
          <w:szCs w:val="24"/>
          <w:lang w:val="ms-MY"/>
        </w:rPr>
      </w:pPr>
      <w:r w:rsidRPr="00517CD7">
        <w:rPr>
          <w:rFonts w:ascii="Arial" w:hAnsi="Arial" w:cs="Arial"/>
          <w:bCs/>
          <w:sz w:val="24"/>
          <w:szCs w:val="24"/>
          <w:lang w:val="ms-MY"/>
        </w:rPr>
        <w:t xml:space="preserve">ProVAC </w:t>
      </w:r>
      <w:r w:rsidR="001A64ED" w:rsidRPr="00517CD7">
        <w:rPr>
          <w:rFonts w:ascii="Arial" w:hAnsi="Arial" w:cs="Arial"/>
          <w:bCs/>
          <w:sz w:val="24"/>
          <w:szCs w:val="24"/>
          <w:lang w:val="ms-MY"/>
        </w:rPr>
        <w:t xml:space="preserve">intends to focus on the </w:t>
      </w:r>
      <w:r w:rsidRPr="00517CD7">
        <w:rPr>
          <w:rFonts w:ascii="Arial" w:hAnsi="Arial" w:cs="Arial"/>
          <w:bCs/>
          <w:sz w:val="24"/>
          <w:szCs w:val="24"/>
          <w:lang w:val="ms-MY"/>
        </w:rPr>
        <w:t xml:space="preserve">three following </w:t>
      </w:r>
      <w:r w:rsidR="001A64ED" w:rsidRPr="00517CD7">
        <w:rPr>
          <w:rFonts w:ascii="Arial" w:hAnsi="Arial" w:cs="Arial"/>
          <w:bCs/>
          <w:sz w:val="24"/>
          <w:szCs w:val="24"/>
          <w:lang w:val="ms-MY"/>
        </w:rPr>
        <w:t xml:space="preserve">areas which aims at assisting the </w:t>
      </w:r>
      <w:r w:rsidRPr="00517CD7">
        <w:rPr>
          <w:rFonts w:ascii="Arial" w:hAnsi="Arial" w:cs="Arial"/>
          <w:bCs/>
          <w:sz w:val="24"/>
          <w:szCs w:val="24"/>
          <w:lang w:val="ms-MY"/>
        </w:rPr>
        <w:t>professional services i</w:t>
      </w:r>
      <w:r w:rsidR="001A64ED" w:rsidRPr="00517CD7">
        <w:rPr>
          <w:rFonts w:ascii="Arial" w:hAnsi="Arial" w:cs="Arial"/>
          <w:bCs/>
          <w:sz w:val="24"/>
          <w:szCs w:val="24"/>
          <w:lang w:val="ms-MY"/>
        </w:rPr>
        <w:t>ndustry players to recalibrate the industry for a stronger comback:</w:t>
      </w:r>
    </w:p>
    <w:p w14:paraId="35C7226C" w14:textId="77777777" w:rsidR="00517CD7" w:rsidRPr="00517CD7" w:rsidRDefault="00517CD7" w:rsidP="00517CD7">
      <w:pPr>
        <w:pStyle w:val="ListParagraph"/>
        <w:spacing w:after="0" w:line="360" w:lineRule="auto"/>
        <w:ind w:left="1440"/>
        <w:jc w:val="both"/>
        <w:rPr>
          <w:rFonts w:ascii="Arial" w:hAnsi="Arial" w:cs="Arial"/>
          <w:bCs/>
          <w:sz w:val="24"/>
          <w:szCs w:val="24"/>
          <w:lang w:val="ms-MY"/>
        </w:rPr>
      </w:pPr>
    </w:p>
    <w:p w14:paraId="282A59B9" w14:textId="63993BE4" w:rsidR="001A64ED" w:rsidRPr="007C4E68" w:rsidRDefault="001A64ED" w:rsidP="007E2F71">
      <w:pPr>
        <w:numPr>
          <w:ilvl w:val="0"/>
          <w:numId w:val="43"/>
        </w:numPr>
        <w:spacing w:after="0" w:line="360" w:lineRule="auto"/>
        <w:ind w:left="1985" w:hanging="567"/>
        <w:jc w:val="both"/>
        <w:rPr>
          <w:rFonts w:ascii="Arial" w:hAnsi="Arial" w:cs="Arial"/>
          <w:bCs/>
          <w:sz w:val="24"/>
          <w:szCs w:val="24"/>
          <w:lang w:val="ms-MY"/>
        </w:rPr>
      </w:pPr>
      <w:r w:rsidRPr="00310608">
        <w:rPr>
          <w:rFonts w:ascii="Arial" w:hAnsi="Arial" w:cs="Arial"/>
          <w:b/>
          <w:bCs/>
          <w:color w:val="202124"/>
          <w:spacing w:val="3"/>
          <w:sz w:val="24"/>
          <w:szCs w:val="24"/>
          <w:lang w:val="en-MY" w:eastAsia="en-MY"/>
        </w:rPr>
        <w:t>Financial Consultation</w:t>
      </w:r>
      <w:r w:rsidRPr="00310608">
        <w:rPr>
          <w:rFonts w:ascii="Arial" w:hAnsi="Arial" w:cs="Arial"/>
          <w:color w:val="202124"/>
          <w:spacing w:val="3"/>
          <w:sz w:val="24"/>
          <w:szCs w:val="24"/>
          <w:lang w:val="en-MY" w:eastAsia="en-MY"/>
        </w:rPr>
        <w:t xml:space="preserve"> - Advisory on challenges and issues faced by </w:t>
      </w:r>
      <w:r w:rsidR="007C4E68">
        <w:rPr>
          <w:rFonts w:ascii="Arial" w:hAnsi="Arial" w:cs="Arial"/>
          <w:color w:val="202124"/>
          <w:spacing w:val="3"/>
          <w:sz w:val="24"/>
          <w:szCs w:val="24"/>
          <w:lang w:val="en-MY" w:eastAsia="en-MY"/>
        </w:rPr>
        <w:t>professional services</w:t>
      </w:r>
      <w:r w:rsidRPr="00310608">
        <w:rPr>
          <w:rFonts w:ascii="Arial" w:hAnsi="Arial" w:cs="Arial"/>
          <w:color w:val="202124"/>
          <w:spacing w:val="3"/>
          <w:sz w:val="24"/>
          <w:szCs w:val="24"/>
          <w:lang w:val="en-MY" w:eastAsia="en-MY"/>
        </w:rPr>
        <w:t xml:space="preserve"> industry players in relation to finance and capital including </w:t>
      </w:r>
      <w:r w:rsidR="00E56526">
        <w:rPr>
          <w:rFonts w:ascii="Arial" w:hAnsi="Arial" w:cs="Arial"/>
          <w:color w:val="202124"/>
          <w:spacing w:val="3"/>
          <w:sz w:val="24"/>
          <w:szCs w:val="24"/>
          <w:lang w:val="en-MY" w:eastAsia="en-MY"/>
        </w:rPr>
        <w:t>securing</w:t>
      </w:r>
      <w:r w:rsidR="00E56526" w:rsidRPr="00310608">
        <w:rPr>
          <w:rFonts w:ascii="Arial" w:hAnsi="Arial" w:cs="Arial"/>
          <w:color w:val="202124"/>
          <w:spacing w:val="3"/>
          <w:sz w:val="24"/>
          <w:szCs w:val="24"/>
          <w:lang w:val="en-MY" w:eastAsia="en-MY"/>
        </w:rPr>
        <w:t xml:space="preserve"> </w:t>
      </w:r>
      <w:r w:rsidRPr="00310608">
        <w:rPr>
          <w:rFonts w:ascii="Arial" w:hAnsi="Arial" w:cs="Arial"/>
          <w:color w:val="202124"/>
          <w:spacing w:val="3"/>
          <w:sz w:val="24"/>
          <w:szCs w:val="24"/>
          <w:lang w:val="en-MY" w:eastAsia="en-MY"/>
        </w:rPr>
        <w:t xml:space="preserve">assistance from banks, </w:t>
      </w:r>
      <w:r w:rsidR="00E56526">
        <w:rPr>
          <w:rFonts w:ascii="Arial" w:hAnsi="Arial" w:cs="Arial"/>
          <w:color w:val="202124"/>
          <w:spacing w:val="3"/>
          <w:sz w:val="24"/>
          <w:szCs w:val="24"/>
          <w:lang w:val="en-MY" w:eastAsia="en-MY"/>
        </w:rPr>
        <w:t>G</w:t>
      </w:r>
      <w:r w:rsidRPr="00310608">
        <w:rPr>
          <w:rFonts w:ascii="Arial" w:hAnsi="Arial" w:cs="Arial"/>
          <w:color w:val="202124"/>
          <w:spacing w:val="3"/>
          <w:sz w:val="24"/>
          <w:szCs w:val="24"/>
          <w:lang w:val="en-MY" w:eastAsia="en-MY"/>
        </w:rPr>
        <w:t>overnment ministries and agencies during this COVID-19 outbreak to sustain and continue run</w:t>
      </w:r>
      <w:r w:rsidR="00E56526">
        <w:rPr>
          <w:rFonts w:ascii="Arial" w:hAnsi="Arial" w:cs="Arial"/>
          <w:color w:val="202124"/>
          <w:spacing w:val="3"/>
          <w:sz w:val="24"/>
          <w:szCs w:val="24"/>
          <w:lang w:val="en-MY" w:eastAsia="en-MY"/>
        </w:rPr>
        <w:t>ning</w:t>
      </w:r>
      <w:r w:rsidRPr="00310608">
        <w:rPr>
          <w:rFonts w:ascii="Arial" w:hAnsi="Arial" w:cs="Arial"/>
          <w:color w:val="202124"/>
          <w:spacing w:val="3"/>
          <w:sz w:val="24"/>
          <w:szCs w:val="24"/>
          <w:lang w:val="en-MY" w:eastAsia="en-MY"/>
        </w:rPr>
        <w:t xml:space="preserve"> the </w:t>
      </w:r>
      <w:r w:rsidR="00E56526">
        <w:rPr>
          <w:rFonts w:ascii="Arial" w:hAnsi="Arial" w:cs="Arial"/>
          <w:color w:val="202124"/>
          <w:spacing w:val="3"/>
          <w:sz w:val="24"/>
          <w:szCs w:val="24"/>
          <w:lang w:val="en-MY" w:eastAsia="en-MY"/>
        </w:rPr>
        <w:t>business</w:t>
      </w:r>
      <w:r w:rsidRPr="00310608">
        <w:rPr>
          <w:rFonts w:ascii="Arial" w:hAnsi="Arial" w:cs="Arial"/>
          <w:color w:val="202124"/>
          <w:spacing w:val="3"/>
          <w:sz w:val="24"/>
          <w:szCs w:val="24"/>
          <w:lang w:val="en-MY" w:eastAsia="en-MY"/>
        </w:rPr>
        <w:t xml:space="preserve"> at </w:t>
      </w:r>
      <w:r w:rsidR="00E56526">
        <w:rPr>
          <w:rFonts w:ascii="Arial" w:hAnsi="Arial" w:cs="Arial"/>
          <w:color w:val="202124"/>
          <w:spacing w:val="3"/>
          <w:sz w:val="24"/>
          <w:szCs w:val="24"/>
          <w:lang w:val="en-MY" w:eastAsia="en-MY"/>
        </w:rPr>
        <w:t>minimal</w:t>
      </w:r>
      <w:r w:rsidRPr="00310608">
        <w:rPr>
          <w:rFonts w:ascii="Arial" w:hAnsi="Arial" w:cs="Arial"/>
          <w:color w:val="202124"/>
          <w:spacing w:val="3"/>
          <w:sz w:val="24"/>
          <w:szCs w:val="24"/>
          <w:lang w:val="en-MY" w:eastAsia="en-MY"/>
        </w:rPr>
        <w:t xml:space="preserve"> cost.</w:t>
      </w:r>
    </w:p>
    <w:p w14:paraId="598B2EDF" w14:textId="77777777" w:rsidR="007C4E68" w:rsidRPr="00D41269" w:rsidRDefault="007C4E68" w:rsidP="007E2F71">
      <w:pPr>
        <w:spacing w:after="0" w:line="360" w:lineRule="auto"/>
        <w:ind w:left="1985"/>
        <w:jc w:val="both"/>
        <w:rPr>
          <w:rFonts w:ascii="Arial" w:hAnsi="Arial" w:cs="Arial"/>
          <w:bCs/>
          <w:sz w:val="16"/>
          <w:szCs w:val="16"/>
          <w:lang w:val="ms-MY"/>
        </w:rPr>
      </w:pPr>
    </w:p>
    <w:p w14:paraId="7BC0CAD2" w14:textId="21AA7B45" w:rsidR="001A64ED" w:rsidRPr="007C4E68" w:rsidRDefault="001A64ED" w:rsidP="007E2F71">
      <w:pPr>
        <w:numPr>
          <w:ilvl w:val="0"/>
          <w:numId w:val="43"/>
        </w:numPr>
        <w:spacing w:after="0" w:line="360" w:lineRule="auto"/>
        <w:ind w:left="1985" w:hanging="567"/>
        <w:jc w:val="both"/>
        <w:rPr>
          <w:rFonts w:ascii="Arial" w:hAnsi="Arial" w:cs="Arial"/>
          <w:bCs/>
          <w:sz w:val="24"/>
          <w:szCs w:val="24"/>
          <w:lang w:val="ms-MY"/>
        </w:rPr>
      </w:pPr>
      <w:r w:rsidRPr="00310608">
        <w:rPr>
          <w:rFonts w:ascii="Arial" w:hAnsi="Arial" w:cs="Arial"/>
          <w:b/>
          <w:bCs/>
          <w:color w:val="202124"/>
          <w:spacing w:val="3"/>
          <w:sz w:val="24"/>
          <w:szCs w:val="24"/>
          <w:lang w:val="en-MY" w:eastAsia="en-MY"/>
        </w:rPr>
        <w:t>Innovation Business Operation</w:t>
      </w:r>
      <w:r w:rsidRPr="00310608">
        <w:rPr>
          <w:rFonts w:ascii="Arial" w:hAnsi="Arial" w:cs="Arial"/>
          <w:color w:val="202124"/>
          <w:spacing w:val="3"/>
          <w:sz w:val="24"/>
          <w:szCs w:val="24"/>
          <w:lang w:val="en-MY" w:eastAsia="en-MY"/>
        </w:rPr>
        <w:t xml:space="preserve"> - Advisory on key elements in innovation business operations and redesigning of business model to fit in current situation and towards flexible downside or expansion; such as value proposition</w:t>
      </w:r>
      <w:r w:rsidR="00FE6FA4">
        <w:rPr>
          <w:rFonts w:ascii="Arial" w:hAnsi="Arial" w:cs="Arial"/>
          <w:color w:val="202124"/>
          <w:spacing w:val="3"/>
          <w:sz w:val="24"/>
          <w:szCs w:val="24"/>
          <w:lang w:val="en-MY" w:eastAsia="en-MY"/>
        </w:rPr>
        <w:t>s</w:t>
      </w:r>
      <w:r w:rsidRPr="00310608">
        <w:rPr>
          <w:rFonts w:ascii="Arial" w:hAnsi="Arial" w:cs="Arial"/>
          <w:color w:val="202124"/>
          <w:spacing w:val="3"/>
          <w:sz w:val="24"/>
          <w:szCs w:val="24"/>
          <w:lang w:val="en-MY" w:eastAsia="en-MY"/>
        </w:rPr>
        <w:t>, business activities toward wealth sharing model, agile human resource and staffing, new business partnership &amp; collaboration, quality control, and standard</w:t>
      </w:r>
      <w:r w:rsidR="00FE6FA4">
        <w:rPr>
          <w:rFonts w:ascii="Arial" w:hAnsi="Arial" w:cs="Arial"/>
          <w:color w:val="202124"/>
          <w:spacing w:val="3"/>
          <w:sz w:val="24"/>
          <w:szCs w:val="24"/>
          <w:lang w:val="en-MY" w:eastAsia="en-MY"/>
        </w:rPr>
        <w:t>s</w:t>
      </w:r>
      <w:r w:rsidRPr="00310608">
        <w:rPr>
          <w:rFonts w:ascii="Arial" w:hAnsi="Arial" w:cs="Arial"/>
          <w:color w:val="202124"/>
          <w:spacing w:val="3"/>
          <w:sz w:val="24"/>
          <w:szCs w:val="24"/>
          <w:lang w:val="en-MY" w:eastAsia="en-MY"/>
        </w:rPr>
        <w:t xml:space="preserve"> compliance.</w:t>
      </w:r>
    </w:p>
    <w:p w14:paraId="7194980F" w14:textId="77777777" w:rsidR="007C4E68" w:rsidRPr="00D41269" w:rsidRDefault="007C4E68" w:rsidP="007E2F71">
      <w:pPr>
        <w:pStyle w:val="ListParagraph"/>
        <w:spacing w:after="0" w:line="360" w:lineRule="auto"/>
        <w:rPr>
          <w:rFonts w:ascii="Arial" w:hAnsi="Arial" w:cs="Arial"/>
          <w:bCs/>
          <w:sz w:val="16"/>
          <w:szCs w:val="16"/>
          <w:lang w:val="ms-MY"/>
        </w:rPr>
      </w:pPr>
    </w:p>
    <w:p w14:paraId="2E31D878" w14:textId="4BEC19BC" w:rsidR="001A64ED" w:rsidRPr="007C4E68" w:rsidRDefault="001A64ED" w:rsidP="007E2F71">
      <w:pPr>
        <w:numPr>
          <w:ilvl w:val="0"/>
          <w:numId w:val="43"/>
        </w:numPr>
        <w:spacing w:after="0" w:line="360" w:lineRule="auto"/>
        <w:ind w:left="1985" w:hanging="567"/>
        <w:jc w:val="both"/>
        <w:rPr>
          <w:rFonts w:ascii="Arial" w:hAnsi="Arial" w:cs="Arial"/>
          <w:bCs/>
          <w:sz w:val="24"/>
          <w:szCs w:val="24"/>
          <w:lang w:val="ms-MY"/>
        </w:rPr>
      </w:pPr>
      <w:r w:rsidRPr="00310608">
        <w:rPr>
          <w:rFonts w:ascii="Arial" w:hAnsi="Arial" w:cs="Arial"/>
          <w:b/>
          <w:bCs/>
          <w:color w:val="202124"/>
          <w:spacing w:val="3"/>
          <w:sz w:val="24"/>
          <w:szCs w:val="24"/>
          <w:lang w:val="en-MY" w:eastAsia="en-MY"/>
        </w:rPr>
        <w:t>Intelligen</w:t>
      </w:r>
      <w:r w:rsidR="00DB1941">
        <w:rPr>
          <w:rFonts w:ascii="Arial" w:hAnsi="Arial" w:cs="Arial"/>
          <w:b/>
          <w:bCs/>
          <w:color w:val="202124"/>
          <w:spacing w:val="3"/>
          <w:sz w:val="24"/>
          <w:szCs w:val="24"/>
          <w:lang w:val="en-MY" w:eastAsia="en-MY"/>
        </w:rPr>
        <w:t>t</w:t>
      </w:r>
      <w:r w:rsidRPr="00310608">
        <w:rPr>
          <w:rFonts w:ascii="Arial" w:hAnsi="Arial" w:cs="Arial"/>
          <w:b/>
          <w:bCs/>
          <w:color w:val="202124"/>
          <w:spacing w:val="3"/>
          <w:sz w:val="24"/>
          <w:szCs w:val="24"/>
          <w:lang w:val="en-MY" w:eastAsia="en-MY"/>
        </w:rPr>
        <w:t xml:space="preserve"> </w:t>
      </w:r>
      <w:r w:rsidR="007C4E68">
        <w:rPr>
          <w:rFonts w:ascii="Arial" w:hAnsi="Arial" w:cs="Arial"/>
          <w:b/>
          <w:bCs/>
          <w:color w:val="202124"/>
          <w:spacing w:val="3"/>
          <w:sz w:val="24"/>
          <w:szCs w:val="24"/>
          <w:lang w:val="en-MY" w:eastAsia="en-MY"/>
        </w:rPr>
        <w:t xml:space="preserve">Services </w:t>
      </w:r>
      <w:r w:rsidRPr="00310608">
        <w:rPr>
          <w:rFonts w:ascii="Arial" w:hAnsi="Arial" w:cs="Arial"/>
          <w:b/>
          <w:bCs/>
          <w:color w:val="202124"/>
          <w:spacing w:val="3"/>
          <w:sz w:val="24"/>
          <w:szCs w:val="24"/>
          <w:lang w:val="en-MY" w:eastAsia="en-MY"/>
        </w:rPr>
        <w:t xml:space="preserve">Solutions </w:t>
      </w:r>
      <w:r w:rsidRPr="00310608">
        <w:rPr>
          <w:rFonts w:ascii="Arial" w:hAnsi="Arial" w:cs="Arial"/>
          <w:color w:val="202124"/>
          <w:spacing w:val="3"/>
          <w:sz w:val="24"/>
          <w:szCs w:val="24"/>
          <w:lang w:val="en-MY" w:eastAsia="en-MY"/>
        </w:rPr>
        <w:t xml:space="preserve">- Advisory on the major aspects on intelligent </w:t>
      </w:r>
      <w:r w:rsidR="007C4E68">
        <w:rPr>
          <w:rFonts w:ascii="Arial" w:hAnsi="Arial" w:cs="Arial"/>
          <w:color w:val="202124"/>
          <w:spacing w:val="3"/>
          <w:sz w:val="24"/>
          <w:szCs w:val="24"/>
          <w:lang w:val="en-MY" w:eastAsia="en-MY"/>
        </w:rPr>
        <w:t xml:space="preserve">professional services </w:t>
      </w:r>
      <w:r w:rsidRPr="00310608">
        <w:rPr>
          <w:rFonts w:ascii="Arial" w:hAnsi="Arial" w:cs="Arial"/>
          <w:color w:val="202124"/>
          <w:spacing w:val="3"/>
          <w:sz w:val="24"/>
          <w:szCs w:val="24"/>
          <w:lang w:val="en-MY" w:eastAsia="en-MY"/>
        </w:rPr>
        <w:t>setup, and SME</w:t>
      </w:r>
      <w:r w:rsidR="00FE6FA4">
        <w:rPr>
          <w:rFonts w:ascii="Arial" w:hAnsi="Arial" w:cs="Arial"/>
          <w:color w:val="202124"/>
          <w:spacing w:val="3"/>
          <w:sz w:val="24"/>
          <w:szCs w:val="24"/>
          <w:lang w:val="en-MY" w:eastAsia="en-MY"/>
        </w:rPr>
        <w:t>s</w:t>
      </w:r>
      <w:r w:rsidRPr="00310608">
        <w:rPr>
          <w:rFonts w:ascii="Arial" w:hAnsi="Arial" w:cs="Arial"/>
          <w:color w:val="202124"/>
          <w:spacing w:val="3"/>
          <w:sz w:val="24"/>
          <w:szCs w:val="24"/>
          <w:lang w:val="en-MY" w:eastAsia="en-MY"/>
        </w:rPr>
        <w:t xml:space="preserve"> may contribute in strengthening the </w:t>
      </w:r>
      <w:r w:rsidR="007C4E68" w:rsidRPr="007C4E68">
        <w:rPr>
          <w:rFonts w:ascii="Arial" w:hAnsi="Arial" w:cs="Arial"/>
          <w:color w:val="202124"/>
          <w:spacing w:val="3"/>
          <w:sz w:val="24"/>
          <w:szCs w:val="24"/>
          <w:lang w:val="en-MY" w:eastAsia="en-MY"/>
        </w:rPr>
        <w:t xml:space="preserve">professional services </w:t>
      </w:r>
      <w:r w:rsidRPr="00310608">
        <w:rPr>
          <w:rFonts w:ascii="Arial" w:hAnsi="Arial" w:cs="Arial"/>
          <w:color w:val="202124"/>
          <w:spacing w:val="3"/>
          <w:sz w:val="24"/>
          <w:szCs w:val="24"/>
          <w:lang w:val="en-MY" w:eastAsia="en-MY"/>
        </w:rPr>
        <w:t xml:space="preserve">industry in Malaysia. Areas covered may include adaption of digitalisation, industry 4.0, </w:t>
      </w:r>
      <w:r w:rsidR="007C4E68">
        <w:rPr>
          <w:rFonts w:ascii="Arial" w:hAnsi="Arial" w:cs="Arial"/>
          <w:color w:val="202124"/>
          <w:spacing w:val="3"/>
          <w:sz w:val="24"/>
          <w:szCs w:val="24"/>
          <w:lang w:val="en-MY" w:eastAsia="en-MY"/>
        </w:rPr>
        <w:t>d</w:t>
      </w:r>
      <w:r w:rsidRPr="00310608">
        <w:rPr>
          <w:rFonts w:ascii="Arial" w:hAnsi="Arial" w:cs="Arial"/>
          <w:color w:val="202124"/>
          <w:spacing w:val="3"/>
          <w:sz w:val="24"/>
          <w:szCs w:val="24"/>
          <w:lang w:val="en-MY" w:eastAsia="en-MY"/>
        </w:rPr>
        <w:t xml:space="preserve">ata </w:t>
      </w:r>
      <w:r w:rsidR="007C4E68">
        <w:rPr>
          <w:rFonts w:ascii="Arial" w:hAnsi="Arial" w:cs="Arial"/>
          <w:color w:val="202124"/>
          <w:spacing w:val="3"/>
          <w:sz w:val="24"/>
          <w:szCs w:val="24"/>
          <w:lang w:val="en-MY" w:eastAsia="en-MY"/>
        </w:rPr>
        <w:t>a</w:t>
      </w:r>
      <w:r w:rsidRPr="00310608">
        <w:rPr>
          <w:rFonts w:ascii="Arial" w:hAnsi="Arial" w:cs="Arial"/>
          <w:color w:val="202124"/>
          <w:spacing w:val="3"/>
          <w:sz w:val="24"/>
          <w:szCs w:val="24"/>
          <w:lang w:val="en-MY" w:eastAsia="en-MY"/>
        </w:rPr>
        <w:t>nalytic</w:t>
      </w:r>
      <w:r w:rsidR="00E56526">
        <w:rPr>
          <w:rFonts w:ascii="Arial" w:hAnsi="Arial" w:cs="Arial"/>
          <w:color w:val="202124"/>
          <w:spacing w:val="3"/>
          <w:sz w:val="24"/>
          <w:szCs w:val="24"/>
          <w:lang w:val="en-MY" w:eastAsia="en-MY"/>
        </w:rPr>
        <w:t>s</w:t>
      </w:r>
      <w:r w:rsidRPr="00310608">
        <w:rPr>
          <w:rFonts w:ascii="Arial" w:hAnsi="Arial" w:cs="Arial"/>
          <w:color w:val="202124"/>
          <w:spacing w:val="3"/>
          <w:sz w:val="24"/>
          <w:szCs w:val="24"/>
          <w:lang w:val="en-MY" w:eastAsia="en-MY"/>
        </w:rPr>
        <w:t xml:space="preserve"> and supply chain in </w:t>
      </w:r>
      <w:r w:rsidR="007C4E68" w:rsidRPr="007C4E68">
        <w:rPr>
          <w:rFonts w:ascii="Arial" w:hAnsi="Arial" w:cs="Arial"/>
          <w:color w:val="202124"/>
          <w:spacing w:val="3"/>
          <w:sz w:val="24"/>
          <w:szCs w:val="24"/>
          <w:lang w:val="en-MY" w:eastAsia="en-MY"/>
        </w:rPr>
        <w:t xml:space="preserve">professional services </w:t>
      </w:r>
      <w:r w:rsidRPr="00310608">
        <w:rPr>
          <w:rFonts w:ascii="Arial" w:hAnsi="Arial" w:cs="Arial"/>
          <w:color w:val="202124"/>
          <w:spacing w:val="3"/>
          <w:sz w:val="24"/>
          <w:szCs w:val="24"/>
          <w:lang w:val="en-MY" w:eastAsia="en-MY"/>
        </w:rPr>
        <w:t>ecosystem.</w:t>
      </w:r>
    </w:p>
    <w:p w14:paraId="7C1677B2" w14:textId="77777777" w:rsidR="007C4E68" w:rsidRDefault="007C4E68" w:rsidP="007E2F71">
      <w:pPr>
        <w:pStyle w:val="ListParagraph"/>
        <w:spacing w:after="0" w:line="360" w:lineRule="auto"/>
        <w:rPr>
          <w:rFonts w:ascii="Arial" w:hAnsi="Arial" w:cs="Arial"/>
          <w:bCs/>
          <w:sz w:val="24"/>
          <w:szCs w:val="24"/>
          <w:lang w:val="ms-MY"/>
        </w:rPr>
      </w:pPr>
    </w:p>
    <w:p w14:paraId="494A48F0" w14:textId="7365C476" w:rsidR="001A64ED" w:rsidRPr="00310608" w:rsidRDefault="007C4E68" w:rsidP="007E2F71">
      <w:pPr>
        <w:numPr>
          <w:ilvl w:val="0"/>
          <w:numId w:val="40"/>
        </w:numPr>
        <w:spacing w:after="0" w:line="360" w:lineRule="auto"/>
        <w:jc w:val="both"/>
        <w:rPr>
          <w:rFonts w:ascii="Arial" w:hAnsi="Arial" w:cs="Arial"/>
          <w:b/>
          <w:sz w:val="24"/>
          <w:szCs w:val="24"/>
          <w:lang w:val="ms-MY"/>
        </w:rPr>
      </w:pPr>
      <w:r w:rsidRPr="00310608">
        <w:rPr>
          <w:rFonts w:ascii="Arial" w:hAnsi="Arial" w:cs="Arial"/>
          <w:b/>
          <w:sz w:val="24"/>
          <w:szCs w:val="24"/>
          <w:lang w:val="ms-MY"/>
        </w:rPr>
        <w:t>OUTPUT</w:t>
      </w:r>
      <w:r w:rsidR="00FE6FA4">
        <w:rPr>
          <w:rFonts w:ascii="Arial" w:hAnsi="Arial" w:cs="Arial"/>
          <w:b/>
          <w:sz w:val="24"/>
          <w:szCs w:val="24"/>
          <w:lang w:val="ms-MY"/>
        </w:rPr>
        <w:t>S</w:t>
      </w:r>
    </w:p>
    <w:p w14:paraId="1240BA83" w14:textId="77777777" w:rsidR="007C4E68" w:rsidRPr="00D41269" w:rsidRDefault="007C4E68" w:rsidP="007E2F71">
      <w:pPr>
        <w:spacing w:after="0" w:line="360" w:lineRule="auto"/>
        <w:jc w:val="both"/>
        <w:rPr>
          <w:rFonts w:ascii="Arial" w:hAnsi="Arial" w:cs="Arial"/>
          <w:sz w:val="16"/>
          <w:szCs w:val="16"/>
          <w:lang w:val="ms-MY"/>
        </w:rPr>
      </w:pPr>
    </w:p>
    <w:p w14:paraId="41DCF4C1" w14:textId="488348AF" w:rsidR="001A64ED" w:rsidRPr="00AE7370" w:rsidRDefault="001A64ED" w:rsidP="007E2F71">
      <w:pPr>
        <w:pStyle w:val="ListParagraph"/>
        <w:numPr>
          <w:ilvl w:val="1"/>
          <w:numId w:val="40"/>
        </w:numPr>
        <w:spacing w:after="0" w:line="360" w:lineRule="auto"/>
        <w:jc w:val="both"/>
        <w:rPr>
          <w:rFonts w:ascii="Arial" w:hAnsi="Arial" w:cs="Arial"/>
          <w:sz w:val="24"/>
          <w:szCs w:val="24"/>
          <w:lang w:val="ms-MY"/>
        </w:rPr>
      </w:pPr>
      <w:r w:rsidRPr="00AE7370">
        <w:rPr>
          <w:rFonts w:ascii="Arial" w:hAnsi="Arial" w:cs="Arial"/>
          <w:sz w:val="24"/>
          <w:szCs w:val="24"/>
          <w:lang w:val="ms-MY"/>
        </w:rPr>
        <w:t>The expected outputs include:</w:t>
      </w:r>
    </w:p>
    <w:p w14:paraId="54A67A96" w14:textId="3BA41D89" w:rsidR="001A64ED" w:rsidRDefault="001A64ED" w:rsidP="007E2F71">
      <w:pPr>
        <w:pStyle w:val="ListParagraph"/>
        <w:numPr>
          <w:ilvl w:val="1"/>
          <w:numId w:val="45"/>
        </w:numPr>
        <w:tabs>
          <w:tab w:val="left" w:pos="1985"/>
        </w:tabs>
        <w:spacing w:after="0" w:line="360" w:lineRule="auto"/>
        <w:ind w:left="1985" w:hanging="567"/>
        <w:jc w:val="both"/>
        <w:rPr>
          <w:rFonts w:ascii="Arial" w:hAnsi="Arial" w:cs="Arial"/>
          <w:sz w:val="24"/>
          <w:szCs w:val="24"/>
        </w:rPr>
      </w:pPr>
      <w:r w:rsidRPr="00310608">
        <w:rPr>
          <w:rFonts w:ascii="Arial" w:hAnsi="Arial" w:cs="Arial"/>
          <w:sz w:val="24"/>
          <w:szCs w:val="24"/>
        </w:rPr>
        <w:t>Standard operating procedures (SOP</w:t>
      </w:r>
      <w:proofErr w:type="gramStart"/>
      <w:r w:rsidRPr="00310608">
        <w:rPr>
          <w:rFonts w:ascii="Arial" w:hAnsi="Arial" w:cs="Arial"/>
          <w:sz w:val="24"/>
          <w:szCs w:val="24"/>
        </w:rPr>
        <w:t xml:space="preserve">),  </w:t>
      </w:r>
      <w:r w:rsidR="00FE6FA4">
        <w:rPr>
          <w:rFonts w:ascii="Arial" w:hAnsi="Arial" w:cs="Arial"/>
          <w:sz w:val="24"/>
          <w:szCs w:val="24"/>
        </w:rPr>
        <w:t>M</w:t>
      </w:r>
      <w:r w:rsidRPr="00310608">
        <w:rPr>
          <w:rFonts w:ascii="Arial" w:hAnsi="Arial" w:cs="Arial"/>
          <w:sz w:val="24"/>
          <w:szCs w:val="24"/>
        </w:rPr>
        <w:t>anuals</w:t>
      </w:r>
      <w:proofErr w:type="gramEnd"/>
      <w:r w:rsidRPr="00310608">
        <w:rPr>
          <w:rFonts w:ascii="Arial" w:hAnsi="Arial" w:cs="Arial"/>
          <w:sz w:val="24"/>
          <w:szCs w:val="24"/>
        </w:rPr>
        <w:t>;</w:t>
      </w:r>
    </w:p>
    <w:p w14:paraId="11B9AA9B" w14:textId="704DEB6C" w:rsidR="001A64ED" w:rsidRDefault="001A64ED" w:rsidP="007E2F71">
      <w:pPr>
        <w:pStyle w:val="ListParagraph"/>
        <w:numPr>
          <w:ilvl w:val="1"/>
          <w:numId w:val="45"/>
        </w:numPr>
        <w:tabs>
          <w:tab w:val="left" w:pos="1985"/>
        </w:tabs>
        <w:spacing w:after="0" w:line="360" w:lineRule="auto"/>
        <w:ind w:left="1985" w:hanging="567"/>
        <w:jc w:val="both"/>
        <w:rPr>
          <w:rFonts w:ascii="Arial" w:hAnsi="Arial" w:cs="Arial"/>
          <w:sz w:val="24"/>
          <w:szCs w:val="24"/>
        </w:rPr>
      </w:pPr>
      <w:r w:rsidRPr="00310608">
        <w:rPr>
          <w:rFonts w:ascii="Arial" w:hAnsi="Arial" w:cs="Arial"/>
          <w:sz w:val="24"/>
          <w:szCs w:val="24"/>
        </w:rPr>
        <w:t>Terms of reference (TOR) for advisor</w:t>
      </w:r>
      <w:r w:rsidR="00FE6FA4">
        <w:rPr>
          <w:rFonts w:ascii="Arial" w:hAnsi="Arial" w:cs="Arial"/>
          <w:sz w:val="24"/>
          <w:szCs w:val="24"/>
        </w:rPr>
        <w:t>s</w:t>
      </w:r>
      <w:r w:rsidRPr="00310608">
        <w:rPr>
          <w:rFonts w:ascii="Arial" w:hAnsi="Arial" w:cs="Arial"/>
          <w:sz w:val="24"/>
          <w:szCs w:val="24"/>
        </w:rPr>
        <w:t xml:space="preserve"> and </w:t>
      </w:r>
      <w:r w:rsidR="00FE6FA4">
        <w:rPr>
          <w:rFonts w:ascii="Arial" w:hAnsi="Arial" w:cs="Arial"/>
          <w:sz w:val="24"/>
          <w:szCs w:val="24"/>
        </w:rPr>
        <w:t xml:space="preserve">participating </w:t>
      </w:r>
      <w:r w:rsidR="00517CD7" w:rsidRPr="00310608">
        <w:rPr>
          <w:rFonts w:ascii="Arial" w:hAnsi="Arial" w:cs="Arial"/>
          <w:sz w:val="24"/>
          <w:szCs w:val="24"/>
        </w:rPr>
        <w:t>compan</w:t>
      </w:r>
      <w:r w:rsidR="00517CD7">
        <w:rPr>
          <w:rFonts w:ascii="Arial" w:hAnsi="Arial" w:cs="Arial"/>
          <w:sz w:val="24"/>
          <w:szCs w:val="24"/>
        </w:rPr>
        <w:t>ies;</w:t>
      </w:r>
    </w:p>
    <w:p w14:paraId="1AD2B52F" w14:textId="7DF0CE4C" w:rsidR="001A64ED" w:rsidRDefault="001A64ED" w:rsidP="007E2F71">
      <w:pPr>
        <w:pStyle w:val="ListParagraph"/>
        <w:numPr>
          <w:ilvl w:val="1"/>
          <w:numId w:val="45"/>
        </w:numPr>
        <w:tabs>
          <w:tab w:val="left" w:pos="1985"/>
        </w:tabs>
        <w:spacing w:after="0" w:line="360" w:lineRule="auto"/>
        <w:ind w:left="1985" w:hanging="567"/>
        <w:jc w:val="both"/>
        <w:rPr>
          <w:rFonts w:ascii="Arial" w:hAnsi="Arial" w:cs="Arial"/>
          <w:sz w:val="24"/>
          <w:szCs w:val="24"/>
        </w:rPr>
      </w:pPr>
      <w:r w:rsidRPr="00310608">
        <w:rPr>
          <w:rFonts w:ascii="Arial" w:hAnsi="Arial" w:cs="Arial"/>
          <w:sz w:val="24"/>
          <w:szCs w:val="24"/>
        </w:rPr>
        <w:t>Real-time recommendation</w:t>
      </w:r>
      <w:r w:rsidR="00FE6FA4">
        <w:rPr>
          <w:rFonts w:ascii="Arial" w:hAnsi="Arial" w:cs="Arial"/>
          <w:sz w:val="24"/>
          <w:szCs w:val="24"/>
        </w:rPr>
        <w:t>s</w:t>
      </w:r>
      <w:r w:rsidRPr="00310608">
        <w:rPr>
          <w:rFonts w:ascii="Arial" w:hAnsi="Arial" w:cs="Arial"/>
          <w:sz w:val="24"/>
          <w:szCs w:val="24"/>
        </w:rPr>
        <w:t xml:space="preserve"> based on </w:t>
      </w:r>
      <w:proofErr w:type="spellStart"/>
      <w:r w:rsidR="007C4E68">
        <w:rPr>
          <w:rFonts w:ascii="Arial" w:hAnsi="Arial" w:cs="Arial"/>
          <w:sz w:val="24"/>
          <w:szCs w:val="24"/>
        </w:rPr>
        <w:t>ProVAC</w:t>
      </w:r>
      <w:proofErr w:type="spellEnd"/>
      <w:r w:rsidRPr="00310608">
        <w:rPr>
          <w:rFonts w:ascii="Arial" w:hAnsi="Arial" w:cs="Arial"/>
          <w:sz w:val="24"/>
          <w:szCs w:val="24"/>
        </w:rPr>
        <w:t xml:space="preserve"> areas of consultation;</w:t>
      </w:r>
    </w:p>
    <w:p w14:paraId="207D7A62" w14:textId="1A2729C8" w:rsidR="001A64ED" w:rsidRDefault="001A64ED" w:rsidP="007E2F71">
      <w:pPr>
        <w:pStyle w:val="ListParagraph"/>
        <w:numPr>
          <w:ilvl w:val="1"/>
          <w:numId w:val="45"/>
        </w:numPr>
        <w:tabs>
          <w:tab w:val="left" w:pos="1985"/>
        </w:tabs>
        <w:spacing w:after="0" w:line="360" w:lineRule="auto"/>
        <w:ind w:left="1985" w:hanging="567"/>
        <w:jc w:val="both"/>
        <w:rPr>
          <w:rFonts w:ascii="Arial" w:hAnsi="Arial" w:cs="Arial"/>
          <w:sz w:val="24"/>
          <w:szCs w:val="24"/>
        </w:rPr>
      </w:pPr>
      <w:r w:rsidRPr="00310608">
        <w:rPr>
          <w:rFonts w:ascii="Arial" w:hAnsi="Arial" w:cs="Arial"/>
          <w:sz w:val="24"/>
          <w:szCs w:val="24"/>
        </w:rPr>
        <w:lastRenderedPageBreak/>
        <w:t xml:space="preserve">Reports on selected participating companies </w:t>
      </w:r>
      <w:r w:rsidR="007C4E68">
        <w:rPr>
          <w:rFonts w:ascii="Arial" w:hAnsi="Arial" w:cs="Arial"/>
          <w:sz w:val="24"/>
          <w:szCs w:val="24"/>
        </w:rPr>
        <w:t>(</w:t>
      </w:r>
      <w:r w:rsidRPr="00310608">
        <w:rPr>
          <w:rFonts w:ascii="Arial" w:hAnsi="Arial" w:cs="Arial"/>
          <w:sz w:val="24"/>
          <w:szCs w:val="24"/>
        </w:rPr>
        <w:t>1 consultation report for each company comprising the company’s diagnostic information, challenges and restriction for expansion, as well as recommendation</w:t>
      </w:r>
      <w:r w:rsidR="00FE6FA4">
        <w:rPr>
          <w:rFonts w:ascii="Arial" w:hAnsi="Arial" w:cs="Arial"/>
          <w:sz w:val="24"/>
          <w:szCs w:val="24"/>
        </w:rPr>
        <w:t>s</w:t>
      </w:r>
      <w:r w:rsidRPr="00310608">
        <w:rPr>
          <w:rFonts w:ascii="Arial" w:hAnsi="Arial" w:cs="Arial"/>
          <w:sz w:val="24"/>
          <w:szCs w:val="24"/>
        </w:rPr>
        <w:t xml:space="preserve"> for solutions</w:t>
      </w:r>
      <w:r w:rsidR="007C4E68">
        <w:rPr>
          <w:rFonts w:ascii="Arial" w:hAnsi="Arial" w:cs="Arial"/>
          <w:sz w:val="24"/>
          <w:szCs w:val="24"/>
        </w:rPr>
        <w:t>)</w:t>
      </w:r>
      <w:r w:rsidRPr="00310608">
        <w:rPr>
          <w:rFonts w:ascii="Arial" w:hAnsi="Arial" w:cs="Arial"/>
          <w:sz w:val="24"/>
          <w:szCs w:val="24"/>
        </w:rPr>
        <w:t>; and</w:t>
      </w:r>
    </w:p>
    <w:p w14:paraId="08CCBED2" w14:textId="220DDB40" w:rsidR="001A64ED" w:rsidRDefault="00FE6FA4" w:rsidP="007E2F71">
      <w:pPr>
        <w:pStyle w:val="ListParagraph"/>
        <w:numPr>
          <w:ilvl w:val="1"/>
          <w:numId w:val="45"/>
        </w:numPr>
        <w:tabs>
          <w:tab w:val="left" w:pos="1985"/>
        </w:tabs>
        <w:spacing w:after="0" w:line="360" w:lineRule="auto"/>
        <w:ind w:left="1985" w:hanging="567"/>
        <w:jc w:val="both"/>
        <w:rPr>
          <w:rFonts w:ascii="Arial" w:hAnsi="Arial" w:cs="Arial"/>
          <w:sz w:val="24"/>
          <w:szCs w:val="24"/>
        </w:rPr>
      </w:pPr>
      <w:r>
        <w:rPr>
          <w:rFonts w:ascii="Arial" w:hAnsi="Arial" w:cs="Arial"/>
          <w:sz w:val="24"/>
          <w:szCs w:val="24"/>
        </w:rPr>
        <w:t>E</w:t>
      </w:r>
      <w:r w:rsidR="001A64ED" w:rsidRPr="00310608">
        <w:rPr>
          <w:rFonts w:ascii="Arial" w:hAnsi="Arial" w:cs="Arial"/>
          <w:sz w:val="24"/>
          <w:szCs w:val="24"/>
        </w:rPr>
        <w:t>valuation report</w:t>
      </w:r>
      <w:r>
        <w:rPr>
          <w:rFonts w:ascii="Arial" w:hAnsi="Arial" w:cs="Arial"/>
          <w:sz w:val="24"/>
          <w:szCs w:val="24"/>
        </w:rPr>
        <w:t xml:space="preserve"> for each participating company</w:t>
      </w:r>
      <w:r w:rsidR="001A64ED" w:rsidRPr="00310608">
        <w:rPr>
          <w:rFonts w:ascii="Arial" w:hAnsi="Arial" w:cs="Arial"/>
          <w:sz w:val="24"/>
          <w:szCs w:val="24"/>
        </w:rPr>
        <w:t>.</w:t>
      </w:r>
    </w:p>
    <w:p w14:paraId="4914D6F4" w14:textId="77777777" w:rsidR="00DB1941" w:rsidRPr="00310608" w:rsidRDefault="00DB1941" w:rsidP="00C85DB7">
      <w:pPr>
        <w:pStyle w:val="ListParagraph"/>
        <w:tabs>
          <w:tab w:val="left" w:pos="1985"/>
        </w:tabs>
        <w:spacing w:after="0" w:line="360" w:lineRule="auto"/>
        <w:ind w:left="1985"/>
        <w:jc w:val="both"/>
        <w:rPr>
          <w:rFonts w:ascii="Arial" w:hAnsi="Arial" w:cs="Arial"/>
          <w:sz w:val="24"/>
          <w:szCs w:val="24"/>
        </w:rPr>
      </w:pPr>
    </w:p>
    <w:p w14:paraId="4BE11F5A" w14:textId="424E776A" w:rsidR="001A64ED" w:rsidRDefault="007C4E68" w:rsidP="007E2F71">
      <w:pPr>
        <w:numPr>
          <w:ilvl w:val="0"/>
          <w:numId w:val="40"/>
        </w:numPr>
        <w:spacing w:after="0" w:line="360" w:lineRule="auto"/>
        <w:jc w:val="both"/>
        <w:rPr>
          <w:rFonts w:ascii="Arial" w:hAnsi="Arial" w:cs="Arial"/>
          <w:b/>
          <w:sz w:val="24"/>
          <w:szCs w:val="24"/>
          <w:lang w:val="ms-MY"/>
        </w:rPr>
      </w:pPr>
      <w:r w:rsidRPr="00310608">
        <w:rPr>
          <w:rFonts w:ascii="Arial" w:hAnsi="Arial" w:cs="Arial"/>
          <w:b/>
          <w:sz w:val="24"/>
          <w:szCs w:val="24"/>
          <w:lang w:val="ms-MY"/>
        </w:rPr>
        <w:t>PROPOSED IMPLEMENTATION TIMELINE</w:t>
      </w:r>
    </w:p>
    <w:p w14:paraId="41093907" w14:textId="3C45D439" w:rsidR="00517CD7" w:rsidRDefault="00517CD7" w:rsidP="00517CD7">
      <w:pPr>
        <w:spacing w:after="0" w:line="360" w:lineRule="auto"/>
        <w:ind w:firstLine="720"/>
        <w:jc w:val="both"/>
        <w:rPr>
          <w:rFonts w:ascii="Arial" w:hAnsi="Arial" w:cs="Arial"/>
          <w:b/>
          <w:sz w:val="24"/>
          <w:szCs w:val="24"/>
          <w:lang w:val="ms-MY"/>
        </w:rPr>
      </w:pPr>
      <w:r>
        <w:rPr>
          <w:rFonts w:ascii="Arial" w:hAnsi="Arial" w:cs="Arial"/>
          <w:bCs/>
          <w:sz w:val="24"/>
          <w:szCs w:val="24"/>
          <w:lang w:val="ms-MY"/>
        </w:rPr>
        <w:t>6.1</w:t>
      </w:r>
      <w:r>
        <w:rPr>
          <w:rFonts w:ascii="Arial" w:hAnsi="Arial" w:cs="Arial"/>
          <w:bCs/>
          <w:sz w:val="24"/>
          <w:szCs w:val="24"/>
          <w:lang w:val="ms-MY"/>
        </w:rPr>
        <w:tab/>
      </w:r>
      <w:r w:rsidRPr="00AE7370">
        <w:rPr>
          <w:rFonts w:ascii="Arial" w:hAnsi="Arial" w:cs="Arial"/>
          <w:bCs/>
          <w:sz w:val="24"/>
          <w:szCs w:val="24"/>
          <w:lang w:val="ms-MY"/>
        </w:rPr>
        <w:t>The</w:t>
      </w:r>
      <w:r>
        <w:rPr>
          <w:rFonts w:ascii="Arial" w:hAnsi="Arial" w:cs="Arial"/>
          <w:bCs/>
          <w:sz w:val="24"/>
          <w:szCs w:val="24"/>
          <w:lang w:val="ms-MY"/>
        </w:rPr>
        <w:t xml:space="preserve"> proposed implementation timeline for ProVAC </w:t>
      </w:r>
      <w:r w:rsidRPr="00AE7370">
        <w:rPr>
          <w:rFonts w:ascii="Arial" w:hAnsi="Arial" w:cs="Arial"/>
          <w:bCs/>
          <w:sz w:val="24"/>
          <w:szCs w:val="24"/>
          <w:lang w:val="ms-MY"/>
        </w:rPr>
        <w:t>is as follows</w:t>
      </w:r>
      <w:r>
        <w:rPr>
          <w:rFonts w:ascii="Arial" w:hAnsi="Arial" w:cs="Arial"/>
          <w:bCs/>
          <w:sz w:val="24"/>
          <w:szCs w:val="24"/>
          <w:lang w:val="ms-MY"/>
        </w:rPr>
        <w:t>:</w:t>
      </w:r>
    </w:p>
    <w:tbl>
      <w:tblPr>
        <w:tblW w:w="8779" w:type="dxa"/>
        <w:tblInd w:w="699" w:type="dxa"/>
        <w:tblLayout w:type="fixed"/>
        <w:tblLook w:val="0600" w:firstRow="0" w:lastRow="0" w:firstColumn="0" w:lastColumn="0" w:noHBand="1" w:noVBand="1"/>
      </w:tblPr>
      <w:tblGrid>
        <w:gridCol w:w="696"/>
        <w:gridCol w:w="5531"/>
        <w:gridCol w:w="2552"/>
      </w:tblGrid>
      <w:tr w:rsidR="001A64ED" w:rsidRPr="00310608" w14:paraId="1A92040D" w14:textId="77777777" w:rsidTr="00517CD7">
        <w:trPr>
          <w:trHeight w:val="378"/>
        </w:trPr>
        <w:tc>
          <w:tcPr>
            <w:tcW w:w="696"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167C8E00" w14:textId="77777777" w:rsidR="001A64ED" w:rsidRPr="00310608" w:rsidRDefault="001A64ED" w:rsidP="00C4374B">
            <w:pPr>
              <w:spacing w:after="0" w:line="240" w:lineRule="auto"/>
              <w:ind w:right="-160" w:hanging="80"/>
              <w:jc w:val="center"/>
              <w:rPr>
                <w:rFonts w:ascii="Arial" w:eastAsia="Arial" w:hAnsi="Arial" w:cs="Arial"/>
                <w:b/>
                <w:sz w:val="24"/>
                <w:szCs w:val="24"/>
              </w:rPr>
            </w:pPr>
            <w:r w:rsidRPr="00310608">
              <w:rPr>
                <w:rFonts w:ascii="Arial" w:eastAsia="Arial" w:hAnsi="Arial" w:cs="Arial"/>
                <w:b/>
                <w:sz w:val="24"/>
                <w:szCs w:val="24"/>
              </w:rPr>
              <w:t>No.</w:t>
            </w:r>
          </w:p>
        </w:tc>
        <w:tc>
          <w:tcPr>
            <w:tcW w:w="5531"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4360425C" w14:textId="77777777" w:rsidR="001A64ED" w:rsidRPr="00310608" w:rsidRDefault="001A64ED" w:rsidP="00C4374B">
            <w:pPr>
              <w:spacing w:after="0" w:line="240" w:lineRule="auto"/>
              <w:jc w:val="center"/>
              <w:rPr>
                <w:rFonts w:ascii="Arial" w:eastAsia="Arial" w:hAnsi="Arial" w:cs="Arial"/>
                <w:b/>
                <w:sz w:val="24"/>
                <w:szCs w:val="24"/>
              </w:rPr>
            </w:pPr>
            <w:r w:rsidRPr="00310608">
              <w:rPr>
                <w:rFonts w:ascii="Arial" w:eastAsia="Arial" w:hAnsi="Arial" w:cs="Arial"/>
                <w:b/>
                <w:sz w:val="24"/>
                <w:szCs w:val="24"/>
              </w:rPr>
              <w:t>Activity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5EDE8B47" w14:textId="77777777" w:rsidR="001A64ED" w:rsidRPr="00310608" w:rsidRDefault="001A64ED" w:rsidP="00C4374B">
            <w:pPr>
              <w:spacing w:after="0" w:line="240" w:lineRule="auto"/>
              <w:jc w:val="center"/>
              <w:rPr>
                <w:rFonts w:ascii="Arial" w:eastAsia="Arial" w:hAnsi="Arial" w:cs="Arial"/>
                <w:b/>
                <w:sz w:val="24"/>
                <w:szCs w:val="24"/>
              </w:rPr>
            </w:pPr>
            <w:r w:rsidRPr="00310608">
              <w:rPr>
                <w:rFonts w:ascii="Arial" w:eastAsia="Arial" w:hAnsi="Arial" w:cs="Arial"/>
                <w:b/>
                <w:sz w:val="24"/>
                <w:szCs w:val="24"/>
              </w:rPr>
              <w:t>Tentative Date</w:t>
            </w:r>
          </w:p>
        </w:tc>
      </w:tr>
      <w:tr w:rsidR="008E2C23" w:rsidRPr="00310608" w14:paraId="37793276" w14:textId="77777777" w:rsidTr="00517CD7">
        <w:trPr>
          <w:trHeight w:val="148"/>
        </w:trPr>
        <w:tc>
          <w:tcPr>
            <w:tcW w:w="69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5C203D5C" w14:textId="2BC63931" w:rsidR="008E2C23" w:rsidRPr="00310608" w:rsidRDefault="00D41269" w:rsidP="00C4374B">
            <w:pPr>
              <w:spacing w:after="0" w:line="240" w:lineRule="auto"/>
              <w:ind w:left="-100" w:right="-160" w:hanging="80"/>
              <w:jc w:val="center"/>
              <w:rPr>
                <w:rFonts w:ascii="Arial" w:eastAsia="Arial" w:hAnsi="Arial" w:cs="Arial"/>
                <w:sz w:val="24"/>
                <w:szCs w:val="24"/>
              </w:rPr>
            </w:pPr>
            <w:r>
              <w:rPr>
                <w:rFonts w:ascii="Arial" w:eastAsia="Arial" w:hAnsi="Arial" w:cs="Arial"/>
                <w:sz w:val="24"/>
                <w:szCs w:val="24"/>
              </w:rPr>
              <w:t>1</w:t>
            </w:r>
          </w:p>
        </w:tc>
        <w:tc>
          <w:tcPr>
            <w:tcW w:w="553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5BDEC6CA" w14:textId="6B9D12CB" w:rsidR="008E2C23" w:rsidRDefault="00D265D5" w:rsidP="00C4374B">
            <w:pPr>
              <w:spacing w:after="0" w:line="240" w:lineRule="auto"/>
              <w:rPr>
                <w:rFonts w:ascii="Arial" w:eastAsia="Arial" w:hAnsi="Arial" w:cs="Arial"/>
                <w:sz w:val="24"/>
                <w:szCs w:val="24"/>
              </w:rPr>
            </w:pPr>
            <w:r>
              <w:rPr>
                <w:rFonts w:ascii="Arial" w:eastAsia="Arial" w:hAnsi="Arial" w:cs="Arial"/>
                <w:sz w:val="24"/>
                <w:szCs w:val="24"/>
              </w:rPr>
              <w:t xml:space="preserve">Promotion Blasting and </w:t>
            </w:r>
            <w:r w:rsidR="008E2C23" w:rsidRPr="00310608">
              <w:rPr>
                <w:rFonts w:ascii="Arial" w:eastAsia="Arial" w:hAnsi="Arial" w:cs="Arial"/>
                <w:sz w:val="24"/>
                <w:szCs w:val="24"/>
              </w:rPr>
              <w:t xml:space="preserve">Open applications to </w:t>
            </w:r>
            <w:r w:rsidR="008E2C23">
              <w:rPr>
                <w:rFonts w:ascii="Arial" w:eastAsia="Arial" w:hAnsi="Arial" w:cs="Arial"/>
                <w:sz w:val="24"/>
                <w:szCs w:val="24"/>
              </w:rPr>
              <w:t xml:space="preserve">professional services </w:t>
            </w:r>
            <w:r w:rsidR="008E2C23" w:rsidRPr="00310608">
              <w:rPr>
                <w:rFonts w:ascii="Arial" w:eastAsia="Arial" w:hAnsi="Arial" w:cs="Arial"/>
                <w:sz w:val="24"/>
                <w:szCs w:val="24"/>
              </w:rPr>
              <w:t xml:space="preserve">companies </w:t>
            </w:r>
            <w:r w:rsidR="008E2C23">
              <w:rPr>
                <w:rFonts w:ascii="Arial" w:eastAsia="Arial" w:hAnsi="Arial" w:cs="Arial"/>
                <w:sz w:val="24"/>
                <w:szCs w:val="24"/>
              </w:rPr>
              <w:t>covering six (6) fraternities (Accountancy, Advertising, Architectural, Engineering, Legal, and Management Consultancy</w:t>
            </w:r>
          </w:p>
        </w:tc>
        <w:tc>
          <w:tcPr>
            <w:tcW w:w="255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C7D2175" w14:textId="5D5F770F" w:rsidR="008E2C23" w:rsidRDefault="00D41269" w:rsidP="00C4374B">
            <w:pPr>
              <w:spacing w:after="0" w:line="240" w:lineRule="auto"/>
              <w:jc w:val="center"/>
              <w:rPr>
                <w:rFonts w:ascii="Arial" w:eastAsia="Arial" w:hAnsi="Arial" w:cs="Arial"/>
                <w:sz w:val="24"/>
                <w:szCs w:val="24"/>
              </w:rPr>
            </w:pPr>
            <w:r>
              <w:rPr>
                <w:rFonts w:ascii="Arial" w:eastAsia="Arial" w:hAnsi="Arial" w:cs="Arial"/>
                <w:sz w:val="24"/>
                <w:szCs w:val="24"/>
              </w:rPr>
              <w:t>March 2021</w:t>
            </w:r>
          </w:p>
        </w:tc>
      </w:tr>
      <w:tr w:rsidR="001A64ED" w:rsidRPr="00310608" w14:paraId="542079E7" w14:textId="77777777" w:rsidTr="00517CD7">
        <w:trPr>
          <w:trHeight w:val="148"/>
        </w:trPr>
        <w:tc>
          <w:tcPr>
            <w:tcW w:w="69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03B1AEB9" w14:textId="55E234CD" w:rsidR="001A64ED" w:rsidRPr="00310608" w:rsidRDefault="00D41269" w:rsidP="00C4374B">
            <w:pPr>
              <w:spacing w:after="0" w:line="240" w:lineRule="auto"/>
              <w:ind w:left="-100" w:right="-160" w:hanging="80"/>
              <w:jc w:val="center"/>
              <w:rPr>
                <w:rFonts w:ascii="Arial" w:eastAsia="Arial" w:hAnsi="Arial" w:cs="Arial"/>
                <w:sz w:val="24"/>
                <w:szCs w:val="24"/>
              </w:rPr>
            </w:pPr>
            <w:r>
              <w:rPr>
                <w:rFonts w:ascii="Arial" w:eastAsia="Arial" w:hAnsi="Arial" w:cs="Arial"/>
                <w:sz w:val="24"/>
                <w:szCs w:val="24"/>
              </w:rPr>
              <w:t>2</w:t>
            </w:r>
          </w:p>
        </w:tc>
        <w:tc>
          <w:tcPr>
            <w:tcW w:w="553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1C6DA6B2" w14:textId="2AD76815" w:rsidR="00231095" w:rsidRDefault="001A64ED" w:rsidP="00C4374B">
            <w:pPr>
              <w:spacing w:after="0" w:line="240" w:lineRule="auto"/>
              <w:rPr>
                <w:rFonts w:ascii="Arial" w:eastAsia="Arial" w:hAnsi="Arial" w:cs="Arial"/>
                <w:sz w:val="24"/>
                <w:szCs w:val="24"/>
              </w:rPr>
            </w:pPr>
            <w:r w:rsidRPr="00310608">
              <w:rPr>
                <w:rFonts w:ascii="Arial" w:eastAsia="Arial" w:hAnsi="Arial" w:cs="Arial"/>
                <w:sz w:val="24"/>
                <w:szCs w:val="24"/>
              </w:rPr>
              <w:t>Clinic Session</w:t>
            </w:r>
            <w:r w:rsidR="00231095">
              <w:rPr>
                <w:rFonts w:ascii="Arial" w:eastAsia="Arial" w:hAnsi="Arial" w:cs="Arial"/>
                <w:sz w:val="24"/>
                <w:szCs w:val="24"/>
              </w:rPr>
              <w:t>s</w:t>
            </w:r>
          </w:p>
          <w:p w14:paraId="4D170AAA" w14:textId="77777777" w:rsidR="00231095" w:rsidRDefault="00231095" w:rsidP="00C4374B">
            <w:pPr>
              <w:pStyle w:val="ListParagraph"/>
              <w:numPr>
                <w:ilvl w:val="0"/>
                <w:numId w:val="49"/>
              </w:numPr>
              <w:spacing w:after="0" w:line="240" w:lineRule="auto"/>
              <w:rPr>
                <w:rFonts w:ascii="Arial" w:eastAsia="Arial" w:hAnsi="Arial" w:cs="Arial"/>
                <w:sz w:val="24"/>
                <w:szCs w:val="24"/>
              </w:rPr>
            </w:pPr>
            <w:r w:rsidRPr="00231095">
              <w:rPr>
                <w:rFonts w:ascii="Arial" w:eastAsia="Arial" w:hAnsi="Arial" w:cs="Arial"/>
                <w:sz w:val="24"/>
                <w:szCs w:val="24"/>
              </w:rPr>
              <w:t>3</w:t>
            </w:r>
            <w:r w:rsidR="001A64ED" w:rsidRPr="00231095">
              <w:rPr>
                <w:rFonts w:ascii="Arial" w:eastAsia="Arial" w:hAnsi="Arial" w:cs="Arial"/>
                <w:sz w:val="24"/>
                <w:szCs w:val="24"/>
              </w:rPr>
              <w:t xml:space="preserve">0 </w:t>
            </w:r>
            <w:r w:rsidR="005D1F8B" w:rsidRPr="00231095">
              <w:rPr>
                <w:rFonts w:ascii="Arial" w:eastAsia="Arial" w:hAnsi="Arial" w:cs="Arial"/>
                <w:sz w:val="24"/>
                <w:szCs w:val="24"/>
              </w:rPr>
              <w:t>C</w:t>
            </w:r>
            <w:r w:rsidR="001A64ED" w:rsidRPr="00231095">
              <w:rPr>
                <w:rFonts w:ascii="Arial" w:eastAsia="Arial" w:hAnsi="Arial" w:cs="Arial"/>
                <w:sz w:val="24"/>
                <w:szCs w:val="24"/>
              </w:rPr>
              <w:t>ompanies</w:t>
            </w:r>
          </w:p>
          <w:p w14:paraId="60A9003B" w14:textId="68F8B9D7" w:rsidR="001A64ED" w:rsidRPr="00310608" w:rsidRDefault="001A64ED" w:rsidP="00C4374B">
            <w:pPr>
              <w:pStyle w:val="ListParagraph"/>
              <w:numPr>
                <w:ilvl w:val="0"/>
                <w:numId w:val="49"/>
              </w:numPr>
              <w:spacing w:after="0" w:line="240" w:lineRule="auto"/>
              <w:rPr>
                <w:rFonts w:ascii="Arial" w:eastAsia="Arial" w:hAnsi="Arial" w:cs="Arial"/>
                <w:sz w:val="24"/>
                <w:szCs w:val="24"/>
              </w:rPr>
            </w:pPr>
            <w:r w:rsidRPr="00310608">
              <w:rPr>
                <w:rFonts w:ascii="Arial" w:eastAsia="Arial" w:hAnsi="Arial" w:cs="Arial"/>
                <w:sz w:val="24"/>
                <w:szCs w:val="24"/>
              </w:rPr>
              <w:t>1</w:t>
            </w:r>
            <w:r w:rsidR="00AE7370">
              <w:rPr>
                <w:rFonts w:ascii="Arial" w:eastAsia="Arial" w:hAnsi="Arial" w:cs="Arial"/>
                <w:sz w:val="24"/>
                <w:szCs w:val="24"/>
              </w:rPr>
              <w:t xml:space="preserve"> </w:t>
            </w:r>
            <w:r w:rsidRPr="00310608">
              <w:rPr>
                <w:rFonts w:ascii="Arial" w:eastAsia="Arial" w:hAnsi="Arial" w:cs="Arial"/>
                <w:sz w:val="24"/>
                <w:szCs w:val="24"/>
              </w:rPr>
              <w:t xml:space="preserve">hour </w:t>
            </w:r>
            <w:r w:rsidR="00231095">
              <w:rPr>
                <w:rFonts w:ascii="Arial" w:eastAsia="Arial" w:hAnsi="Arial" w:cs="Arial"/>
                <w:sz w:val="24"/>
                <w:szCs w:val="24"/>
              </w:rPr>
              <w:t xml:space="preserve">per session </w:t>
            </w:r>
            <w:r w:rsidRPr="00310608">
              <w:rPr>
                <w:rFonts w:ascii="Arial" w:eastAsia="Arial" w:hAnsi="Arial" w:cs="Arial"/>
                <w:sz w:val="24"/>
                <w:szCs w:val="24"/>
              </w:rPr>
              <w:t>for each compan</w:t>
            </w:r>
            <w:r w:rsidR="00AE7370">
              <w:rPr>
                <w:rFonts w:ascii="Arial" w:eastAsia="Arial" w:hAnsi="Arial" w:cs="Arial"/>
                <w:sz w:val="24"/>
                <w:szCs w:val="24"/>
              </w:rPr>
              <w:t>y</w:t>
            </w:r>
          </w:p>
        </w:tc>
        <w:tc>
          <w:tcPr>
            <w:tcW w:w="255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4E7AB28C" w14:textId="08A0EEDC" w:rsidR="001A64ED" w:rsidRPr="00310608" w:rsidRDefault="00D41269" w:rsidP="00C4374B">
            <w:pPr>
              <w:spacing w:after="0" w:line="240" w:lineRule="auto"/>
              <w:jc w:val="center"/>
              <w:rPr>
                <w:rFonts w:ascii="Arial" w:eastAsia="Arial" w:hAnsi="Arial" w:cs="Arial"/>
                <w:sz w:val="24"/>
                <w:szCs w:val="24"/>
              </w:rPr>
            </w:pPr>
            <w:r>
              <w:rPr>
                <w:rFonts w:ascii="Arial" w:eastAsia="Arial" w:hAnsi="Arial" w:cs="Arial"/>
                <w:sz w:val="24"/>
                <w:szCs w:val="24"/>
              </w:rPr>
              <w:t xml:space="preserve">March – </w:t>
            </w:r>
            <w:r w:rsidR="00DB1941">
              <w:rPr>
                <w:rFonts w:ascii="Arial" w:eastAsia="Arial" w:hAnsi="Arial" w:cs="Arial"/>
                <w:sz w:val="24"/>
                <w:szCs w:val="24"/>
              </w:rPr>
              <w:t xml:space="preserve">June </w:t>
            </w:r>
            <w:r>
              <w:rPr>
                <w:rFonts w:ascii="Arial" w:eastAsia="Arial" w:hAnsi="Arial" w:cs="Arial"/>
                <w:sz w:val="24"/>
                <w:szCs w:val="24"/>
              </w:rPr>
              <w:t>2021</w:t>
            </w:r>
          </w:p>
        </w:tc>
      </w:tr>
    </w:tbl>
    <w:p w14:paraId="2F0B76B4" w14:textId="77777777" w:rsidR="005D1F8B" w:rsidRPr="005D1F8B" w:rsidRDefault="005D1F8B" w:rsidP="007E2F71">
      <w:pPr>
        <w:spacing w:after="0" w:line="360" w:lineRule="auto"/>
        <w:ind w:left="720"/>
        <w:jc w:val="both"/>
        <w:rPr>
          <w:rFonts w:ascii="Arial" w:hAnsi="Arial" w:cs="Arial"/>
          <w:b/>
          <w:sz w:val="24"/>
          <w:szCs w:val="24"/>
          <w:lang w:val="ms-MY"/>
        </w:rPr>
      </w:pPr>
    </w:p>
    <w:p w14:paraId="67BB941A" w14:textId="0EAEA2DE" w:rsidR="001A64ED" w:rsidRPr="00180986" w:rsidRDefault="00AE7370" w:rsidP="007E2F71">
      <w:pPr>
        <w:numPr>
          <w:ilvl w:val="0"/>
          <w:numId w:val="40"/>
        </w:numPr>
        <w:spacing w:after="0" w:line="360" w:lineRule="auto"/>
        <w:jc w:val="both"/>
        <w:rPr>
          <w:rFonts w:ascii="Arial" w:hAnsi="Arial" w:cs="Arial"/>
          <w:b/>
          <w:sz w:val="24"/>
          <w:szCs w:val="24"/>
          <w:lang w:val="ms-MY"/>
        </w:rPr>
      </w:pPr>
      <w:r>
        <w:rPr>
          <w:rFonts w:ascii="Arial" w:hAnsi="Arial" w:cs="Arial"/>
          <w:b/>
          <w:bCs/>
          <w:sz w:val="24"/>
          <w:szCs w:val="24"/>
          <w:lang w:val="ms-MY"/>
        </w:rPr>
        <w:t xml:space="preserve">ESTIMATED </w:t>
      </w:r>
      <w:r w:rsidR="005D1F8B" w:rsidRPr="00310608">
        <w:rPr>
          <w:rFonts w:ascii="Arial" w:hAnsi="Arial" w:cs="Arial"/>
          <w:b/>
          <w:bCs/>
          <w:sz w:val="24"/>
          <w:szCs w:val="24"/>
          <w:lang w:val="ms-MY"/>
        </w:rPr>
        <w:t>COST</w:t>
      </w:r>
    </w:p>
    <w:p w14:paraId="499BFBF7" w14:textId="6B620EE8" w:rsidR="001A64ED" w:rsidRPr="00AE7370" w:rsidRDefault="00AE7370" w:rsidP="007E2F71">
      <w:pPr>
        <w:pStyle w:val="ListParagraph"/>
        <w:numPr>
          <w:ilvl w:val="1"/>
          <w:numId w:val="40"/>
        </w:numPr>
        <w:spacing w:after="0" w:line="360" w:lineRule="auto"/>
        <w:jc w:val="both"/>
        <w:rPr>
          <w:rFonts w:ascii="Arial" w:hAnsi="Arial" w:cs="Arial"/>
          <w:bCs/>
          <w:sz w:val="24"/>
          <w:szCs w:val="24"/>
          <w:lang w:val="ms-MY"/>
        </w:rPr>
      </w:pPr>
      <w:r w:rsidRPr="00AE7370">
        <w:rPr>
          <w:rFonts w:ascii="Arial" w:hAnsi="Arial" w:cs="Arial"/>
          <w:bCs/>
          <w:sz w:val="24"/>
          <w:szCs w:val="24"/>
          <w:lang w:val="ms-MY"/>
        </w:rPr>
        <w:t>The total estimated cost to conduct this</w:t>
      </w:r>
      <w:r>
        <w:rPr>
          <w:rFonts w:ascii="Arial" w:hAnsi="Arial" w:cs="Arial"/>
          <w:bCs/>
          <w:sz w:val="24"/>
          <w:szCs w:val="24"/>
          <w:lang w:val="ms-MY"/>
        </w:rPr>
        <w:t xml:space="preserve"> ProVAC</w:t>
      </w:r>
      <w:r w:rsidRPr="00AE7370">
        <w:rPr>
          <w:rFonts w:ascii="Arial" w:hAnsi="Arial" w:cs="Arial"/>
          <w:bCs/>
          <w:sz w:val="24"/>
          <w:szCs w:val="24"/>
          <w:lang w:val="ms-MY"/>
        </w:rPr>
        <w:t xml:space="preserve"> is as follows</w:t>
      </w:r>
      <w:r w:rsidR="001A64ED" w:rsidRPr="00AE7370">
        <w:rPr>
          <w:rFonts w:ascii="Arial" w:hAnsi="Arial" w:cs="Arial"/>
          <w:bCs/>
          <w:sz w:val="24"/>
          <w:szCs w:val="24"/>
          <w:lang w:val="ms-MY"/>
        </w:rPr>
        <w:t>:</w:t>
      </w:r>
    </w:p>
    <w:tbl>
      <w:tblPr>
        <w:tblW w:w="476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515"/>
        <w:gridCol w:w="2150"/>
        <w:gridCol w:w="1551"/>
        <w:gridCol w:w="7"/>
        <w:gridCol w:w="1936"/>
        <w:gridCol w:w="7"/>
      </w:tblGrid>
      <w:tr w:rsidR="00231095" w:rsidRPr="00231095" w14:paraId="293D967E" w14:textId="77777777" w:rsidTr="00C4374B">
        <w:trPr>
          <w:gridAfter w:val="1"/>
          <w:wAfter w:w="4" w:type="pct"/>
          <w:trHeight w:val="435"/>
        </w:trPr>
        <w:tc>
          <w:tcPr>
            <w:tcW w:w="344" w:type="pct"/>
            <w:tcBorders>
              <w:top w:val="single" w:sz="4" w:space="0" w:color="auto"/>
              <w:left w:val="single" w:sz="4" w:space="0" w:color="auto"/>
              <w:bottom w:val="single" w:sz="4" w:space="0" w:color="auto"/>
              <w:right w:val="single" w:sz="4" w:space="0" w:color="auto"/>
            </w:tcBorders>
            <w:vAlign w:val="center"/>
            <w:hideMark/>
          </w:tcPr>
          <w:p w14:paraId="001E017C" w14:textId="77777777" w:rsidR="00231095" w:rsidRPr="00231095" w:rsidRDefault="00231095" w:rsidP="00C4374B">
            <w:pPr>
              <w:spacing w:after="0" w:line="24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A2BA1DB" w14:textId="77777777" w:rsidR="00231095" w:rsidRPr="00231095" w:rsidRDefault="00231095" w:rsidP="00C4374B">
            <w:pPr>
              <w:spacing w:after="0" w:line="24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Item</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6ECFDB1" w14:textId="77777777" w:rsidR="00231095" w:rsidRPr="00231095" w:rsidRDefault="00231095" w:rsidP="00C4374B">
            <w:pPr>
              <w:spacing w:after="0" w:line="24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Cost</w:t>
            </w:r>
          </w:p>
        </w:tc>
        <w:tc>
          <w:tcPr>
            <w:tcW w:w="884" w:type="pct"/>
            <w:tcBorders>
              <w:top w:val="single" w:sz="4" w:space="0" w:color="auto"/>
              <w:left w:val="single" w:sz="4" w:space="0" w:color="auto"/>
              <w:bottom w:val="single" w:sz="4" w:space="0" w:color="auto"/>
              <w:right w:val="single" w:sz="4" w:space="0" w:color="auto"/>
            </w:tcBorders>
            <w:vAlign w:val="center"/>
            <w:hideMark/>
          </w:tcPr>
          <w:p w14:paraId="0855FC7D" w14:textId="77777777" w:rsidR="00231095" w:rsidRPr="00231095" w:rsidRDefault="00231095" w:rsidP="00C4374B">
            <w:pPr>
              <w:spacing w:after="0" w:line="24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Quantity</w:t>
            </w:r>
          </w:p>
        </w:tc>
        <w:tc>
          <w:tcPr>
            <w:tcW w:w="1108" w:type="pct"/>
            <w:gridSpan w:val="2"/>
            <w:tcBorders>
              <w:top w:val="single" w:sz="4" w:space="0" w:color="auto"/>
              <w:left w:val="single" w:sz="4" w:space="0" w:color="auto"/>
              <w:bottom w:val="single" w:sz="4" w:space="0" w:color="auto"/>
              <w:right w:val="single" w:sz="4" w:space="0" w:color="auto"/>
            </w:tcBorders>
            <w:vAlign w:val="center"/>
            <w:hideMark/>
          </w:tcPr>
          <w:p w14:paraId="65C3F291" w14:textId="77777777" w:rsidR="00231095" w:rsidRPr="00231095" w:rsidRDefault="00231095" w:rsidP="00C4374B">
            <w:pPr>
              <w:spacing w:after="0" w:line="240" w:lineRule="auto"/>
              <w:jc w:val="center"/>
              <w:rPr>
                <w:rFonts w:ascii="Arial" w:eastAsia="MS Mincho" w:hAnsi="Arial" w:cs="Arial"/>
                <w:b/>
                <w:sz w:val="24"/>
                <w:szCs w:val="24"/>
                <w:lang w:val="ms-MY"/>
              </w:rPr>
            </w:pPr>
            <w:r w:rsidRPr="00231095">
              <w:rPr>
                <w:rFonts w:ascii="Arial" w:eastAsia="MS Mincho" w:hAnsi="Arial" w:cs="Arial"/>
                <w:b/>
                <w:sz w:val="24"/>
                <w:szCs w:val="24"/>
                <w:lang w:val="ms-MY"/>
              </w:rPr>
              <w:t>Total (RM)</w:t>
            </w:r>
          </w:p>
        </w:tc>
      </w:tr>
      <w:tr w:rsidR="00231095" w:rsidRPr="00231095" w14:paraId="6F9E71A0" w14:textId="77777777" w:rsidTr="00C4374B">
        <w:trPr>
          <w:gridAfter w:val="1"/>
          <w:wAfter w:w="4" w:type="pct"/>
          <w:trHeight w:val="595"/>
        </w:trPr>
        <w:tc>
          <w:tcPr>
            <w:tcW w:w="344" w:type="pct"/>
            <w:tcBorders>
              <w:top w:val="single" w:sz="4" w:space="0" w:color="auto"/>
              <w:left w:val="single" w:sz="4" w:space="0" w:color="auto"/>
              <w:bottom w:val="single" w:sz="4" w:space="0" w:color="auto"/>
              <w:right w:val="single" w:sz="4" w:space="0" w:color="auto"/>
            </w:tcBorders>
            <w:vAlign w:val="center"/>
            <w:hideMark/>
          </w:tcPr>
          <w:p w14:paraId="3AC3363E" w14:textId="77777777" w:rsidR="00231095" w:rsidRPr="00231095" w:rsidRDefault="00231095" w:rsidP="00C4374B">
            <w:pPr>
              <w:spacing w:after="0" w:line="240" w:lineRule="auto"/>
              <w:ind w:left="142"/>
              <w:rPr>
                <w:rFonts w:ascii="Arial" w:eastAsia="MS Mincho" w:hAnsi="Arial" w:cs="Arial"/>
                <w:sz w:val="24"/>
                <w:szCs w:val="24"/>
                <w:lang w:val="ms-MY"/>
              </w:rPr>
            </w:pPr>
            <w:r w:rsidRPr="00231095">
              <w:rPr>
                <w:rFonts w:ascii="Arial" w:eastAsia="MS Mincho" w:hAnsi="Arial" w:cs="Arial"/>
                <w:sz w:val="24"/>
                <w:szCs w:val="24"/>
                <w:lang w:val="ms-MY"/>
              </w:rPr>
              <w:t>1.</w:t>
            </w:r>
          </w:p>
        </w:tc>
        <w:tc>
          <w:tcPr>
            <w:tcW w:w="1434" w:type="pct"/>
            <w:tcBorders>
              <w:top w:val="single" w:sz="4" w:space="0" w:color="auto"/>
              <w:left w:val="single" w:sz="4" w:space="0" w:color="auto"/>
              <w:bottom w:val="single" w:sz="4" w:space="0" w:color="auto"/>
              <w:right w:val="single" w:sz="4" w:space="0" w:color="auto"/>
            </w:tcBorders>
            <w:vAlign w:val="center"/>
            <w:hideMark/>
          </w:tcPr>
          <w:p w14:paraId="6E04B386" w14:textId="7754D84A" w:rsidR="00231095" w:rsidRPr="00231095" w:rsidRDefault="00231095" w:rsidP="00C4374B">
            <w:pPr>
              <w:spacing w:after="0" w:line="240" w:lineRule="auto"/>
              <w:rPr>
                <w:rFonts w:ascii="Arial" w:eastAsia="MS Mincho" w:hAnsi="Arial" w:cs="Arial"/>
                <w:sz w:val="24"/>
                <w:szCs w:val="24"/>
                <w:lang w:val="ms-MY"/>
              </w:rPr>
            </w:pPr>
            <w:r w:rsidRPr="00231095">
              <w:rPr>
                <w:rFonts w:ascii="Arial" w:eastAsia="MS Mincho" w:hAnsi="Arial" w:cs="Arial"/>
                <w:sz w:val="24"/>
                <w:szCs w:val="24"/>
                <w:lang w:val="ms-MY"/>
              </w:rPr>
              <w:t>Advisor</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92FEF6E" w14:textId="064744CE" w:rsidR="00231095" w:rsidRPr="00231095" w:rsidRDefault="00231095" w:rsidP="00C4374B">
            <w:pPr>
              <w:spacing w:after="0" w:line="240" w:lineRule="auto"/>
              <w:jc w:val="center"/>
              <w:rPr>
                <w:rFonts w:ascii="Arial" w:eastAsia="MS Mincho" w:hAnsi="Arial" w:cs="Arial"/>
                <w:sz w:val="24"/>
                <w:szCs w:val="24"/>
                <w:lang w:val="ms-MY"/>
              </w:rPr>
            </w:pPr>
            <w:r w:rsidRPr="00231095">
              <w:rPr>
                <w:rFonts w:ascii="Arial" w:eastAsia="MS Mincho" w:hAnsi="Arial" w:cs="Arial"/>
                <w:sz w:val="24"/>
                <w:szCs w:val="24"/>
                <w:lang w:val="ms-MY"/>
              </w:rPr>
              <w:t>RM400/session</w:t>
            </w:r>
          </w:p>
          <w:p w14:paraId="45681510" w14:textId="7EB1F319" w:rsidR="00231095" w:rsidRPr="00231095" w:rsidRDefault="00231095" w:rsidP="00C4374B">
            <w:pPr>
              <w:spacing w:after="0" w:line="240" w:lineRule="auto"/>
              <w:jc w:val="center"/>
              <w:rPr>
                <w:rFonts w:ascii="Arial" w:eastAsia="MS Mincho" w:hAnsi="Arial" w:cs="Arial"/>
                <w:sz w:val="24"/>
                <w:szCs w:val="24"/>
                <w:lang w:val="ms-MY"/>
              </w:rPr>
            </w:pPr>
          </w:p>
        </w:tc>
        <w:tc>
          <w:tcPr>
            <w:tcW w:w="884" w:type="pct"/>
            <w:tcBorders>
              <w:top w:val="single" w:sz="4" w:space="0" w:color="auto"/>
              <w:left w:val="single" w:sz="4" w:space="0" w:color="auto"/>
              <w:bottom w:val="single" w:sz="4" w:space="0" w:color="auto"/>
              <w:right w:val="single" w:sz="4" w:space="0" w:color="auto"/>
            </w:tcBorders>
            <w:vAlign w:val="center"/>
            <w:hideMark/>
          </w:tcPr>
          <w:p w14:paraId="35BEA745" w14:textId="40EB6172" w:rsidR="00231095" w:rsidRPr="00231095" w:rsidRDefault="00231095" w:rsidP="00C4374B">
            <w:pPr>
              <w:spacing w:after="0" w:line="240" w:lineRule="auto"/>
              <w:jc w:val="center"/>
              <w:rPr>
                <w:rFonts w:ascii="Arial" w:eastAsia="MS Mincho" w:hAnsi="Arial" w:cs="Arial"/>
                <w:sz w:val="24"/>
                <w:szCs w:val="24"/>
                <w:lang w:val="ms-MY"/>
              </w:rPr>
            </w:pPr>
            <w:r>
              <w:rPr>
                <w:rFonts w:ascii="Arial" w:eastAsia="MS Mincho" w:hAnsi="Arial" w:cs="Arial"/>
                <w:sz w:val="24"/>
                <w:szCs w:val="24"/>
                <w:lang w:val="ms-MY"/>
              </w:rPr>
              <w:t>3</w:t>
            </w:r>
            <w:r w:rsidRPr="00231095">
              <w:rPr>
                <w:rFonts w:ascii="Arial" w:eastAsia="MS Mincho" w:hAnsi="Arial" w:cs="Arial"/>
                <w:sz w:val="24"/>
                <w:szCs w:val="24"/>
                <w:lang w:val="ms-MY"/>
              </w:rPr>
              <w:t>0 sessions</w:t>
            </w:r>
          </w:p>
        </w:tc>
        <w:tc>
          <w:tcPr>
            <w:tcW w:w="1108" w:type="pct"/>
            <w:gridSpan w:val="2"/>
            <w:tcBorders>
              <w:top w:val="single" w:sz="4" w:space="0" w:color="auto"/>
              <w:left w:val="single" w:sz="4" w:space="0" w:color="auto"/>
              <w:bottom w:val="single" w:sz="4" w:space="0" w:color="auto"/>
              <w:right w:val="single" w:sz="4" w:space="0" w:color="auto"/>
            </w:tcBorders>
            <w:vAlign w:val="center"/>
          </w:tcPr>
          <w:p w14:paraId="6E23D48F" w14:textId="1A7080DC" w:rsidR="00231095" w:rsidRPr="00231095" w:rsidRDefault="00231095" w:rsidP="00C4374B">
            <w:pPr>
              <w:spacing w:after="0" w:line="240" w:lineRule="auto"/>
              <w:jc w:val="center"/>
              <w:rPr>
                <w:rFonts w:ascii="Arial" w:eastAsia="MS Mincho" w:hAnsi="Arial" w:cs="Arial"/>
                <w:sz w:val="24"/>
                <w:szCs w:val="24"/>
                <w:lang w:val="ms-MY"/>
              </w:rPr>
            </w:pPr>
            <w:r>
              <w:rPr>
                <w:rFonts w:ascii="Arial" w:eastAsia="MS Mincho" w:hAnsi="Arial" w:cs="Arial"/>
                <w:sz w:val="24"/>
                <w:szCs w:val="24"/>
                <w:lang w:val="ms-MY"/>
              </w:rPr>
              <w:t>12,000</w:t>
            </w:r>
          </w:p>
        </w:tc>
      </w:tr>
      <w:tr w:rsidR="00231095" w:rsidRPr="00231095" w14:paraId="74A21C0C" w14:textId="77777777" w:rsidTr="00C4374B">
        <w:trPr>
          <w:gridAfter w:val="1"/>
          <w:wAfter w:w="4" w:type="pct"/>
          <w:trHeight w:val="591"/>
        </w:trPr>
        <w:tc>
          <w:tcPr>
            <w:tcW w:w="344" w:type="pct"/>
            <w:tcBorders>
              <w:top w:val="single" w:sz="4" w:space="0" w:color="auto"/>
              <w:left w:val="single" w:sz="4" w:space="0" w:color="auto"/>
              <w:bottom w:val="single" w:sz="4" w:space="0" w:color="auto"/>
              <w:right w:val="single" w:sz="4" w:space="0" w:color="auto"/>
            </w:tcBorders>
            <w:vAlign w:val="center"/>
            <w:hideMark/>
          </w:tcPr>
          <w:p w14:paraId="2C79F4BF" w14:textId="77777777" w:rsidR="00231095" w:rsidRPr="00231095" w:rsidRDefault="00231095" w:rsidP="00C4374B">
            <w:pPr>
              <w:spacing w:after="0" w:line="240" w:lineRule="auto"/>
              <w:ind w:left="142"/>
              <w:rPr>
                <w:rFonts w:ascii="Arial" w:eastAsia="MS Mincho" w:hAnsi="Arial" w:cs="Arial"/>
                <w:sz w:val="24"/>
                <w:szCs w:val="24"/>
                <w:lang w:val="ms-MY"/>
              </w:rPr>
            </w:pPr>
            <w:r w:rsidRPr="00231095">
              <w:rPr>
                <w:rFonts w:ascii="Arial" w:eastAsia="MS Mincho" w:hAnsi="Arial" w:cs="Arial"/>
                <w:sz w:val="24"/>
                <w:szCs w:val="24"/>
                <w:lang w:val="ms-MY"/>
              </w:rPr>
              <w:t>2.</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DAF1355" w14:textId="42612609" w:rsidR="00231095" w:rsidRPr="00231095" w:rsidRDefault="00231095" w:rsidP="00C4374B">
            <w:pPr>
              <w:spacing w:after="0" w:line="240" w:lineRule="auto"/>
              <w:rPr>
                <w:rFonts w:ascii="Arial" w:eastAsia="MS Mincho" w:hAnsi="Arial" w:cs="Arial"/>
                <w:sz w:val="24"/>
                <w:szCs w:val="24"/>
                <w:lang w:val="ms-MY"/>
              </w:rPr>
            </w:pPr>
            <w:r w:rsidRPr="00231095">
              <w:rPr>
                <w:rFonts w:ascii="Arial" w:eastAsia="MS Mincho" w:hAnsi="Arial" w:cs="Arial"/>
                <w:sz w:val="24"/>
                <w:szCs w:val="24"/>
                <w:lang w:val="ms-MY"/>
              </w:rPr>
              <w:t>Coordinator</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0859CD1" w14:textId="6A69C91A" w:rsidR="00231095" w:rsidRPr="00231095" w:rsidRDefault="00231095" w:rsidP="00C4374B">
            <w:pPr>
              <w:spacing w:after="0" w:line="240" w:lineRule="auto"/>
              <w:jc w:val="center"/>
              <w:rPr>
                <w:rFonts w:ascii="Arial" w:eastAsia="MS Mincho" w:hAnsi="Arial" w:cs="Arial"/>
                <w:sz w:val="24"/>
                <w:szCs w:val="24"/>
                <w:lang w:val="ms-MY"/>
              </w:rPr>
            </w:pPr>
            <w:r w:rsidRPr="00231095">
              <w:rPr>
                <w:rFonts w:ascii="Arial" w:eastAsia="MS Mincho" w:hAnsi="Arial" w:cs="Arial"/>
                <w:sz w:val="24"/>
                <w:szCs w:val="24"/>
                <w:lang w:val="ms-MY"/>
              </w:rPr>
              <w:t>RM500/</w:t>
            </w:r>
            <w:r>
              <w:rPr>
                <w:rFonts w:ascii="Arial" w:eastAsia="MS Mincho" w:hAnsi="Arial" w:cs="Arial"/>
                <w:sz w:val="24"/>
                <w:szCs w:val="24"/>
                <w:lang w:val="ms-MY"/>
              </w:rPr>
              <w:t>session</w:t>
            </w:r>
          </w:p>
        </w:tc>
        <w:tc>
          <w:tcPr>
            <w:tcW w:w="884" w:type="pct"/>
            <w:tcBorders>
              <w:top w:val="single" w:sz="4" w:space="0" w:color="auto"/>
              <w:left w:val="single" w:sz="4" w:space="0" w:color="auto"/>
              <w:bottom w:val="single" w:sz="4" w:space="0" w:color="auto"/>
              <w:right w:val="single" w:sz="4" w:space="0" w:color="auto"/>
            </w:tcBorders>
            <w:vAlign w:val="center"/>
            <w:hideMark/>
          </w:tcPr>
          <w:p w14:paraId="14E2C2F9" w14:textId="02BA63DC" w:rsidR="00231095" w:rsidRPr="00231095" w:rsidRDefault="00231095" w:rsidP="00C4374B">
            <w:pPr>
              <w:spacing w:after="0" w:line="240" w:lineRule="auto"/>
              <w:jc w:val="center"/>
              <w:rPr>
                <w:rFonts w:ascii="Arial" w:eastAsia="MS Mincho" w:hAnsi="Arial" w:cs="Arial"/>
                <w:sz w:val="24"/>
                <w:szCs w:val="24"/>
                <w:lang w:val="ms-MY"/>
              </w:rPr>
            </w:pPr>
            <w:r>
              <w:rPr>
                <w:rFonts w:ascii="Arial" w:eastAsia="MS Mincho" w:hAnsi="Arial" w:cs="Arial"/>
                <w:sz w:val="24"/>
                <w:szCs w:val="24"/>
                <w:lang w:val="ms-MY"/>
              </w:rPr>
              <w:t>30 sessions</w:t>
            </w:r>
          </w:p>
        </w:tc>
        <w:tc>
          <w:tcPr>
            <w:tcW w:w="1108" w:type="pct"/>
            <w:gridSpan w:val="2"/>
            <w:tcBorders>
              <w:top w:val="single" w:sz="4" w:space="0" w:color="auto"/>
              <w:left w:val="single" w:sz="4" w:space="0" w:color="auto"/>
              <w:bottom w:val="single" w:sz="4" w:space="0" w:color="auto"/>
              <w:right w:val="single" w:sz="4" w:space="0" w:color="auto"/>
            </w:tcBorders>
            <w:vAlign w:val="center"/>
          </w:tcPr>
          <w:p w14:paraId="5A5E7457" w14:textId="07EB7B62" w:rsidR="00231095" w:rsidRPr="00231095" w:rsidRDefault="00231095" w:rsidP="00C4374B">
            <w:pPr>
              <w:spacing w:after="0" w:line="240" w:lineRule="auto"/>
              <w:jc w:val="center"/>
              <w:rPr>
                <w:rFonts w:ascii="Arial" w:eastAsia="MS Mincho" w:hAnsi="Arial" w:cs="Arial"/>
                <w:sz w:val="24"/>
                <w:szCs w:val="24"/>
                <w:lang w:val="ms-MY"/>
              </w:rPr>
            </w:pPr>
            <w:r>
              <w:rPr>
                <w:rFonts w:ascii="Arial" w:eastAsia="MS Mincho" w:hAnsi="Arial" w:cs="Arial"/>
                <w:sz w:val="24"/>
                <w:szCs w:val="24"/>
                <w:lang w:val="ms-MY"/>
              </w:rPr>
              <w:t>15,000</w:t>
            </w:r>
          </w:p>
        </w:tc>
      </w:tr>
      <w:tr w:rsidR="00231095" w:rsidRPr="00231095" w14:paraId="00FC4CAD" w14:textId="77777777" w:rsidTr="00C4374B">
        <w:trPr>
          <w:trHeight w:val="516"/>
        </w:trPr>
        <w:tc>
          <w:tcPr>
            <w:tcW w:w="3892" w:type="pct"/>
            <w:gridSpan w:val="5"/>
            <w:tcBorders>
              <w:top w:val="single" w:sz="4" w:space="0" w:color="auto"/>
              <w:left w:val="single" w:sz="4" w:space="0" w:color="auto"/>
              <w:bottom w:val="single" w:sz="4" w:space="0" w:color="auto"/>
              <w:right w:val="single" w:sz="4" w:space="0" w:color="auto"/>
            </w:tcBorders>
          </w:tcPr>
          <w:p w14:paraId="2D51132F" w14:textId="3AFC0DE4" w:rsidR="00231095" w:rsidRPr="00231095" w:rsidRDefault="00231095" w:rsidP="00C4374B">
            <w:pPr>
              <w:spacing w:after="0" w:line="240" w:lineRule="auto"/>
              <w:jc w:val="right"/>
              <w:rPr>
                <w:rFonts w:ascii="Arial" w:eastAsia="MS Mincho" w:hAnsi="Arial" w:cs="Arial"/>
                <w:sz w:val="24"/>
                <w:szCs w:val="24"/>
                <w:lang w:val="ms-MY"/>
              </w:rPr>
            </w:pPr>
            <w:r w:rsidRPr="00231095">
              <w:rPr>
                <w:rFonts w:ascii="Arial" w:eastAsia="MS Mincho" w:hAnsi="Arial" w:cs="Arial"/>
                <w:b/>
                <w:sz w:val="24"/>
                <w:szCs w:val="24"/>
                <w:lang w:val="ms-MY"/>
              </w:rPr>
              <w:t>Total (RM)</w:t>
            </w:r>
          </w:p>
        </w:tc>
        <w:tc>
          <w:tcPr>
            <w:tcW w:w="1108" w:type="pct"/>
            <w:gridSpan w:val="2"/>
            <w:tcBorders>
              <w:top w:val="single" w:sz="4" w:space="0" w:color="auto"/>
              <w:left w:val="single" w:sz="4" w:space="0" w:color="auto"/>
              <w:bottom w:val="single" w:sz="4" w:space="0" w:color="auto"/>
              <w:right w:val="single" w:sz="4" w:space="0" w:color="auto"/>
            </w:tcBorders>
          </w:tcPr>
          <w:p w14:paraId="1A59C58C" w14:textId="0CE0292C" w:rsidR="00231095" w:rsidRPr="00C4374B" w:rsidRDefault="00C4374B" w:rsidP="00C4374B">
            <w:pPr>
              <w:spacing w:after="0" w:line="240" w:lineRule="auto"/>
              <w:jc w:val="center"/>
              <w:rPr>
                <w:rFonts w:ascii="Arial" w:eastAsia="MS Mincho" w:hAnsi="Arial" w:cs="Arial"/>
                <w:b/>
                <w:bCs/>
                <w:sz w:val="24"/>
                <w:szCs w:val="24"/>
                <w:lang w:val="ms-MY"/>
              </w:rPr>
            </w:pPr>
            <w:r w:rsidRPr="00C4374B">
              <w:rPr>
                <w:rFonts w:ascii="Arial" w:eastAsia="MS Mincho" w:hAnsi="Arial" w:cs="Arial"/>
                <w:b/>
                <w:bCs/>
                <w:sz w:val="24"/>
                <w:szCs w:val="24"/>
                <w:lang w:val="ms-MY"/>
              </w:rPr>
              <w:t>27,000</w:t>
            </w:r>
          </w:p>
        </w:tc>
      </w:tr>
    </w:tbl>
    <w:p w14:paraId="49B81939" w14:textId="36AC7E91" w:rsidR="006C27AA" w:rsidRDefault="006C27AA" w:rsidP="00C4374B">
      <w:pPr>
        <w:pStyle w:val="ListParagraph"/>
        <w:spacing w:after="0" w:line="360" w:lineRule="auto"/>
        <w:jc w:val="both"/>
        <w:rPr>
          <w:rFonts w:ascii="Arial" w:hAnsi="Arial" w:cs="Arial"/>
          <w:b/>
          <w:sz w:val="24"/>
          <w:szCs w:val="24"/>
        </w:rPr>
      </w:pPr>
    </w:p>
    <w:p w14:paraId="2BF64527" w14:textId="72E59571" w:rsidR="009F1465" w:rsidRPr="00C626AA" w:rsidRDefault="002E5C43" w:rsidP="00C626AA">
      <w:pPr>
        <w:pStyle w:val="ListParagraph"/>
        <w:numPr>
          <w:ilvl w:val="0"/>
          <w:numId w:val="40"/>
        </w:numPr>
        <w:spacing w:after="0" w:line="360" w:lineRule="auto"/>
        <w:jc w:val="both"/>
        <w:rPr>
          <w:rFonts w:ascii="Arial" w:hAnsi="Arial" w:cs="Arial"/>
          <w:b/>
          <w:sz w:val="24"/>
          <w:szCs w:val="24"/>
        </w:rPr>
      </w:pPr>
      <w:r w:rsidRPr="00310608">
        <w:rPr>
          <w:noProof/>
          <w:lang w:val="en-MY" w:eastAsia="en-MY"/>
        </w:rPr>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2E5C43" w:rsidRDefault="002E5C43" w:rsidP="002E5C43">
                              <w:pPr>
                                <w:pStyle w:val="ListParagraph"/>
                                <w:numPr>
                                  <w:ilvl w:val="0"/>
                                  <w:numId w:val="26"/>
                                </w:numPr>
                                <w:spacing w:after="0" w:line="240" w:lineRule="auto"/>
                              </w:pPr>
                              <w:r>
                                <w:rPr>
                                  <w:rFonts w:ascii="Arial" w:hAnsi="Arial" w:cs="Arial"/>
                                  <w:color w:val="000000" w:themeColor="text1"/>
                                  <w:kern w:val="24"/>
                                </w:rPr>
                                <w:t>Number of collaborative connection established</w:t>
                              </w:r>
                            </w:p>
                            <w:p w14:paraId="0DC69A8E" w14:textId="77777777" w:rsidR="002E5C43" w:rsidRDefault="002E5C43" w:rsidP="002E5C43">
                              <w:pPr>
                                <w:pStyle w:val="ListParagraph"/>
                                <w:numPr>
                                  <w:ilvl w:val="0"/>
                                  <w:numId w:val="26"/>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2E5C43" w:rsidRDefault="002E5C43" w:rsidP="002E5C43">
                        <w:pPr>
                          <w:pStyle w:val="ListParagraph"/>
                          <w:numPr>
                            <w:ilvl w:val="0"/>
                            <w:numId w:val="26"/>
                          </w:numPr>
                          <w:spacing w:after="0" w:line="240" w:lineRule="auto"/>
                        </w:pPr>
                        <w:r>
                          <w:rPr>
                            <w:rFonts w:ascii="Arial" w:hAnsi="Arial" w:cs="Arial"/>
                            <w:color w:val="000000" w:themeColor="text1"/>
                            <w:kern w:val="24"/>
                          </w:rPr>
                          <w:t>Number of collaborative connection established</w:t>
                        </w:r>
                      </w:p>
                      <w:p w14:paraId="0DC69A8E" w14:textId="77777777" w:rsidR="002E5C43" w:rsidRDefault="002E5C43" w:rsidP="002E5C43">
                        <w:pPr>
                          <w:pStyle w:val="ListParagraph"/>
                          <w:numPr>
                            <w:ilvl w:val="0"/>
                            <w:numId w:val="26"/>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E76B13" w:rsidRPr="00C626AA">
        <w:rPr>
          <w:rFonts w:ascii="Arial" w:hAnsi="Arial" w:cs="Arial"/>
          <w:b/>
          <w:sz w:val="24"/>
          <w:szCs w:val="24"/>
        </w:rPr>
        <w:t xml:space="preserve">APPROVAL OF BOM   </w:t>
      </w:r>
    </w:p>
    <w:p w14:paraId="21C7A1BE" w14:textId="77777777" w:rsidR="009F1465" w:rsidRPr="00310608" w:rsidRDefault="009F1465" w:rsidP="007E2F71">
      <w:pPr>
        <w:spacing w:after="0" w:line="360" w:lineRule="auto"/>
        <w:jc w:val="both"/>
        <w:rPr>
          <w:rFonts w:ascii="Arial" w:hAnsi="Arial" w:cs="Arial"/>
          <w:sz w:val="24"/>
          <w:szCs w:val="24"/>
        </w:rPr>
      </w:pPr>
      <w:r w:rsidRPr="00310608">
        <w:rPr>
          <w:rFonts w:ascii="Arial" w:hAnsi="Arial" w:cs="Arial"/>
          <w:sz w:val="24"/>
          <w:szCs w:val="24"/>
        </w:rPr>
        <w:t xml:space="preserve"> </w:t>
      </w:r>
    </w:p>
    <w:p w14:paraId="1A9C1410" w14:textId="6A347714" w:rsidR="0068089A" w:rsidRPr="00310608" w:rsidRDefault="00C626AA" w:rsidP="007E2F71">
      <w:pPr>
        <w:spacing w:after="0" w:line="360" w:lineRule="auto"/>
        <w:ind w:left="1134" w:hanging="708"/>
        <w:jc w:val="both"/>
        <w:rPr>
          <w:rFonts w:ascii="Arial" w:hAnsi="Arial" w:cs="Arial"/>
          <w:sz w:val="24"/>
          <w:szCs w:val="24"/>
        </w:rPr>
      </w:pPr>
      <w:r>
        <w:rPr>
          <w:rFonts w:ascii="Arial" w:hAnsi="Arial" w:cs="Arial"/>
          <w:color w:val="000000" w:themeColor="text1"/>
          <w:sz w:val="24"/>
          <w:szCs w:val="24"/>
        </w:rPr>
        <w:t>8</w:t>
      </w:r>
      <w:r w:rsidR="00757CCA" w:rsidRPr="00310608">
        <w:rPr>
          <w:rFonts w:ascii="Arial" w:hAnsi="Arial" w:cs="Arial"/>
          <w:color w:val="000000" w:themeColor="text1"/>
          <w:sz w:val="24"/>
          <w:szCs w:val="24"/>
        </w:rPr>
        <w:t>.1</w:t>
      </w:r>
      <w:r w:rsidR="00757CCA" w:rsidRPr="00310608">
        <w:rPr>
          <w:rFonts w:ascii="Arial" w:hAnsi="Arial" w:cs="Arial"/>
          <w:color w:val="000000" w:themeColor="text1"/>
          <w:sz w:val="24"/>
          <w:szCs w:val="24"/>
        </w:rPr>
        <w:tab/>
      </w:r>
      <w:r w:rsidR="009F1465" w:rsidRPr="00310608">
        <w:rPr>
          <w:rFonts w:ascii="Arial" w:hAnsi="Arial" w:cs="Arial"/>
          <w:color w:val="000000" w:themeColor="text1"/>
          <w:sz w:val="24"/>
          <w:szCs w:val="24"/>
        </w:rPr>
        <w:t xml:space="preserve">The approval of BOM is sought to approve the </w:t>
      </w:r>
      <w:r w:rsidR="000D754A" w:rsidRPr="00C626AA">
        <w:rPr>
          <w:rFonts w:ascii="Arial" w:hAnsi="Arial" w:cs="Arial"/>
          <w:color w:val="000000" w:themeColor="text1"/>
          <w:sz w:val="24"/>
          <w:szCs w:val="24"/>
        </w:rPr>
        <w:t>b</w:t>
      </w:r>
      <w:r w:rsidR="009F1465" w:rsidRPr="00C626AA">
        <w:rPr>
          <w:rFonts w:ascii="Arial" w:hAnsi="Arial" w:cs="Arial"/>
          <w:color w:val="000000" w:themeColor="text1"/>
          <w:sz w:val="24"/>
          <w:szCs w:val="24"/>
        </w:rPr>
        <w:t>udget of R</w:t>
      </w:r>
      <w:r w:rsidR="000D754A" w:rsidRPr="00C626AA">
        <w:rPr>
          <w:rFonts w:ascii="Arial" w:hAnsi="Arial" w:cs="Arial"/>
          <w:color w:val="000000" w:themeColor="text1"/>
          <w:sz w:val="24"/>
          <w:szCs w:val="24"/>
        </w:rPr>
        <w:t>M</w:t>
      </w:r>
      <w:r w:rsidR="00C4374B">
        <w:rPr>
          <w:rFonts w:ascii="Arial" w:hAnsi="Arial" w:cs="Arial"/>
          <w:color w:val="000000" w:themeColor="text1"/>
          <w:sz w:val="24"/>
          <w:szCs w:val="24"/>
        </w:rPr>
        <w:t xml:space="preserve">27,000.00 </w:t>
      </w:r>
      <w:r w:rsidR="00906D01" w:rsidRPr="00C626AA">
        <w:rPr>
          <w:rFonts w:ascii="Arial" w:hAnsi="Arial" w:cs="Arial"/>
          <w:color w:val="000000" w:themeColor="text1"/>
          <w:sz w:val="24"/>
          <w:szCs w:val="24"/>
        </w:rPr>
        <w:t xml:space="preserve">to </w:t>
      </w:r>
      <w:proofErr w:type="spellStart"/>
      <w:r w:rsidR="00906D01" w:rsidRPr="00C626AA">
        <w:rPr>
          <w:rFonts w:ascii="Arial" w:hAnsi="Arial" w:cs="Arial"/>
          <w:color w:val="000000" w:themeColor="text1"/>
          <w:sz w:val="24"/>
          <w:szCs w:val="24"/>
        </w:rPr>
        <w:t>utili</w:t>
      </w:r>
      <w:r w:rsidR="009867BA" w:rsidRPr="00C626AA">
        <w:rPr>
          <w:rFonts w:ascii="Arial" w:hAnsi="Arial" w:cs="Arial"/>
          <w:color w:val="000000" w:themeColor="text1"/>
          <w:sz w:val="24"/>
          <w:szCs w:val="24"/>
        </w:rPr>
        <w:t>s</w:t>
      </w:r>
      <w:r w:rsidR="00906D01" w:rsidRPr="00C626AA">
        <w:rPr>
          <w:rFonts w:ascii="Arial" w:hAnsi="Arial" w:cs="Arial"/>
          <w:color w:val="000000" w:themeColor="text1"/>
          <w:sz w:val="24"/>
          <w:szCs w:val="24"/>
        </w:rPr>
        <w:t>e</w:t>
      </w:r>
      <w:proofErr w:type="spellEnd"/>
      <w:r w:rsidR="00906D01" w:rsidRPr="00C626AA">
        <w:rPr>
          <w:rFonts w:ascii="Arial" w:hAnsi="Arial" w:cs="Arial"/>
          <w:color w:val="000000" w:themeColor="text1"/>
          <w:sz w:val="24"/>
          <w:szCs w:val="24"/>
        </w:rPr>
        <w:t xml:space="preserve"> the </w:t>
      </w:r>
      <w:r w:rsidR="00D41269">
        <w:rPr>
          <w:rFonts w:ascii="Arial" w:hAnsi="Arial" w:cs="Arial"/>
          <w:color w:val="000000" w:themeColor="text1"/>
          <w:sz w:val="24"/>
          <w:szCs w:val="24"/>
        </w:rPr>
        <w:t>MPB</w:t>
      </w:r>
      <w:r w:rsidR="008951B4" w:rsidRPr="00C626AA">
        <w:rPr>
          <w:rFonts w:ascii="Arial" w:hAnsi="Arial" w:cs="Arial"/>
          <w:color w:val="000000" w:themeColor="text1"/>
          <w:sz w:val="24"/>
          <w:szCs w:val="24"/>
        </w:rPr>
        <w:t xml:space="preserve">-PSPN </w:t>
      </w:r>
      <w:r w:rsidR="00906D01" w:rsidRPr="00C626AA">
        <w:rPr>
          <w:rFonts w:ascii="Arial" w:hAnsi="Arial" w:cs="Arial"/>
          <w:color w:val="000000" w:themeColor="text1"/>
          <w:sz w:val="24"/>
          <w:szCs w:val="24"/>
        </w:rPr>
        <w:t xml:space="preserve">budget </w:t>
      </w:r>
      <w:r w:rsidR="00436DD6" w:rsidRPr="00C626AA">
        <w:rPr>
          <w:rFonts w:ascii="Arial" w:hAnsi="Arial" w:cs="Arial"/>
          <w:color w:val="000000" w:themeColor="text1"/>
          <w:sz w:val="24"/>
          <w:szCs w:val="24"/>
        </w:rPr>
        <w:t xml:space="preserve">to </w:t>
      </w:r>
      <w:r w:rsidR="001A64ED" w:rsidRPr="00C626AA">
        <w:rPr>
          <w:rFonts w:ascii="Arial" w:hAnsi="Arial" w:cs="Arial"/>
          <w:color w:val="000000" w:themeColor="text1"/>
          <w:sz w:val="24"/>
          <w:szCs w:val="24"/>
        </w:rPr>
        <w:t>conduct Professional Services Productivity</w:t>
      </w:r>
      <w:r w:rsidR="001A64ED" w:rsidRPr="00310608">
        <w:rPr>
          <w:rFonts w:ascii="Arial" w:hAnsi="Arial" w:cs="Arial"/>
          <w:color w:val="000000" w:themeColor="text1"/>
          <w:sz w:val="24"/>
          <w:szCs w:val="24"/>
        </w:rPr>
        <w:t xml:space="preserve"> Nexus </w:t>
      </w:r>
      <w:r w:rsidR="00DB1941">
        <w:rPr>
          <w:rFonts w:ascii="Arial" w:hAnsi="Arial" w:cs="Arial"/>
          <w:color w:val="000000" w:themeColor="text1"/>
          <w:sz w:val="24"/>
          <w:szCs w:val="24"/>
        </w:rPr>
        <w:t xml:space="preserve">Virtual </w:t>
      </w:r>
      <w:r w:rsidR="001A64ED" w:rsidRPr="00310608">
        <w:rPr>
          <w:rFonts w:ascii="Arial" w:hAnsi="Arial" w:cs="Arial"/>
          <w:color w:val="000000" w:themeColor="text1"/>
          <w:sz w:val="24"/>
          <w:szCs w:val="24"/>
        </w:rPr>
        <w:t>Advisory Clinic (</w:t>
      </w:r>
      <w:proofErr w:type="spellStart"/>
      <w:r w:rsidR="001A64ED" w:rsidRPr="00310608">
        <w:rPr>
          <w:rFonts w:ascii="Arial" w:hAnsi="Arial" w:cs="Arial"/>
          <w:color w:val="000000" w:themeColor="text1"/>
          <w:sz w:val="24"/>
          <w:szCs w:val="24"/>
        </w:rPr>
        <w:t>ProVAC</w:t>
      </w:r>
      <w:proofErr w:type="spellEnd"/>
      <w:r w:rsidR="001A64ED" w:rsidRPr="00310608">
        <w:rPr>
          <w:rFonts w:ascii="Arial" w:hAnsi="Arial" w:cs="Arial"/>
          <w:color w:val="000000" w:themeColor="text1"/>
          <w:sz w:val="24"/>
          <w:szCs w:val="24"/>
        </w:rPr>
        <w:t>)</w:t>
      </w:r>
      <w:r w:rsidR="00D2568C" w:rsidRPr="00310608">
        <w:rPr>
          <w:rFonts w:ascii="Arial" w:hAnsi="Arial" w:cs="Arial"/>
          <w:color w:val="000000" w:themeColor="text1"/>
          <w:sz w:val="24"/>
          <w:szCs w:val="24"/>
        </w:rPr>
        <w:t>.</w:t>
      </w:r>
    </w:p>
    <w:p w14:paraId="27A59A32" w14:textId="7BEA443B" w:rsidR="00436DD6" w:rsidRPr="00310608" w:rsidRDefault="00436DD6" w:rsidP="007E2F71">
      <w:pPr>
        <w:spacing w:after="0" w:line="360" w:lineRule="auto"/>
        <w:rPr>
          <w:rFonts w:ascii="Arial" w:hAnsi="Arial" w:cs="Arial"/>
          <w:sz w:val="24"/>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2880"/>
      </w:tblGrid>
      <w:tr w:rsidR="009867BA" w:rsidRPr="00310608" w14:paraId="6AAA0DD2" w14:textId="77777777" w:rsidTr="00C4374B">
        <w:trPr>
          <w:trHeight w:val="1665"/>
        </w:trPr>
        <w:tc>
          <w:tcPr>
            <w:tcW w:w="3235" w:type="dxa"/>
          </w:tcPr>
          <w:p w14:paraId="524BF24E" w14:textId="77777777" w:rsidR="009867BA" w:rsidRPr="00310608" w:rsidRDefault="009867BA" w:rsidP="00C4374B">
            <w:pPr>
              <w:rPr>
                <w:rFonts w:ascii="Arial" w:hAnsi="Arial" w:cs="Arial"/>
                <w:sz w:val="24"/>
                <w:szCs w:val="24"/>
              </w:rPr>
            </w:pPr>
            <w:r w:rsidRPr="00310608">
              <w:rPr>
                <w:rFonts w:ascii="Arial" w:hAnsi="Arial" w:cs="Arial"/>
                <w:sz w:val="24"/>
                <w:szCs w:val="24"/>
              </w:rPr>
              <w:lastRenderedPageBreak/>
              <w:t>Prepared by:</w:t>
            </w:r>
          </w:p>
          <w:p w14:paraId="575F9604" w14:textId="5D5B4068" w:rsidR="009867BA" w:rsidRPr="00310608" w:rsidRDefault="009867BA" w:rsidP="00C4374B">
            <w:pPr>
              <w:rPr>
                <w:rFonts w:ascii="Arial" w:hAnsi="Arial" w:cs="Arial"/>
                <w:sz w:val="24"/>
                <w:szCs w:val="24"/>
              </w:rPr>
            </w:pPr>
            <w:r w:rsidRPr="00310608">
              <w:rPr>
                <w:rFonts w:ascii="Arial" w:hAnsi="Arial" w:cs="Arial"/>
                <w:b/>
                <w:noProof/>
                <w:sz w:val="24"/>
                <w:szCs w:val="24"/>
              </w:rPr>
              <w:drawing>
                <wp:inline distT="0" distB="0" distL="0" distR="0" wp14:anchorId="06A001E5" wp14:editId="43756FC1">
                  <wp:extent cx="889000" cy="70532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610" cy="707392"/>
                          </a:xfrm>
                          <a:prstGeom prst="rect">
                            <a:avLst/>
                          </a:prstGeom>
                          <a:noFill/>
                        </pic:spPr>
                      </pic:pic>
                    </a:graphicData>
                  </a:graphic>
                </wp:inline>
              </w:drawing>
            </w:r>
          </w:p>
        </w:tc>
        <w:tc>
          <w:tcPr>
            <w:tcW w:w="3330" w:type="dxa"/>
          </w:tcPr>
          <w:p w14:paraId="04395786" w14:textId="10C2BD1C" w:rsidR="009867BA" w:rsidRPr="00310608" w:rsidRDefault="009867BA" w:rsidP="00C4374B">
            <w:pPr>
              <w:rPr>
                <w:rFonts w:ascii="Arial" w:hAnsi="Arial" w:cs="Arial"/>
                <w:sz w:val="24"/>
                <w:szCs w:val="24"/>
              </w:rPr>
            </w:pPr>
            <w:r w:rsidRPr="00310608">
              <w:rPr>
                <w:rFonts w:ascii="Arial" w:hAnsi="Arial" w:cs="Arial"/>
                <w:sz w:val="24"/>
                <w:szCs w:val="24"/>
              </w:rPr>
              <w:t>Checked by:</w:t>
            </w:r>
            <w:r w:rsidRPr="00310608">
              <w:rPr>
                <w:rFonts w:ascii="Arial" w:hAnsi="Arial" w:cs="Arial"/>
                <w:noProof/>
                <w:sz w:val="24"/>
                <w:szCs w:val="24"/>
              </w:rPr>
              <w:drawing>
                <wp:inline distT="0" distB="0" distL="0" distR="0" wp14:anchorId="0B4D167C" wp14:editId="48E44634">
                  <wp:extent cx="1285448" cy="73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267"/>
                          <a:stretch/>
                        </pic:blipFill>
                        <pic:spPr bwMode="auto">
                          <a:xfrm>
                            <a:off x="0" y="0"/>
                            <a:ext cx="1371974" cy="779405"/>
                          </a:xfrm>
                          <a:prstGeom prst="rect">
                            <a:avLst/>
                          </a:prstGeom>
                          <a:ln>
                            <a:noFill/>
                          </a:ln>
                          <a:extLst>
                            <a:ext uri="{53640926-AAD7-44D8-BBD7-CCE9431645EC}">
                              <a14:shadowObscured xmlns:a14="http://schemas.microsoft.com/office/drawing/2010/main"/>
                            </a:ext>
                          </a:extLst>
                        </pic:spPr>
                      </pic:pic>
                    </a:graphicData>
                  </a:graphic>
                </wp:inline>
              </w:drawing>
            </w:r>
          </w:p>
        </w:tc>
        <w:tc>
          <w:tcPr>
            <w:tcW w:w="2880" w:type="dxa"/>
            <w:shd w:val="clear" w:color="auto" w:fill="auto"/>
          </w:tcPr>
          <w:p w14:paraId="64DA30F5" w14:textId="19DDA128" w:rsidR="009867BA" w:rsidRPr="00310608" w:rsidRDefault="009867BA" w:rsidP="00C4374B">
            <w:pPr>
              <w:rPr>
                <w:rFonts w:ascii="Arial" w:hAnsi="Arial" w:cs="Arial"/>
                <w:sz w:val="24"/>
                <w:szCs w:val="24"/>
              </w:rPr>
            </w:pPr>
            <w:r w:rsidRPr="00310608">
              <w:rPr>
                <w:rFonts w:ascii="Arial" w:hAnsi="Arial" w:cs="Arial"/>
                <w:sz w:val="24"/>
                <w:szCs w:val="24"/>
              </w:rPr>
              <w:t xml:space="preserve">Approved by:   </w:t>
            </w:r>
          </w:p>
          <w:p w14:paraId="6F3F4E41" w14:textId="08A16D50" w:rsidR="009867BA" w:rsidRPr="00310608" w:rsidRDefault="000B7FD6" w:rsidP="00C4374B">
            <w:pPr>
              <w:rPr>
                <w:rFonts w:ascii="Arial" w:hAnsi="Arial" w:cs="Arial"/>
                <w:b/>
                <w:sz w:val="24"/>
                <w:szCs w:val="24"/>
              </w:rPr>
            </w:pPr>
            <w:r w:rsidRPr="00310608">
              <w:rPr>
                <w:rFonts w:ascii="Arial" w:hAnsi="Arial" w:cs="Arial"/>
                <w:noProof/>
                <w:sz w:val="24"/>
                <w:szCs w:val="24"/>
              </w:rPr>
              <w:drawing>
                <wp:inline distT="0" distB="0" distL="0" distR="0" wp14:anchorId="33EB52C1" wp14:editId="65D294E5">
                  <wp:extent cx="1250642" cy="466725"/>
                  <wp:effectExtent l="0" t="0" r="6985" b="0"/>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302250" cy="485985"/>
                          </a:xfrm>
                          <a:prstGeom prst="rect">
                            <a:avLst/>
                          </a:prstGeom>
                        </pic:spPr>
                      </pic:pic>
                    </a:graphicData>
                  </a:graphic>
                </wp:inline>
              </w:drawing>
            </w:r>
          </w:p>
        </w:tc>
      </w:tr>
      <w:tr w:rsidR="009867BA" w:rsidRPr="00310608" w14:paraId="6D2A30D3" w14:textId="77777777" w:rsidTr="00C4374B">
        <w:trPr>
          <w:trHeight w:val="70"/>
        </w:trPr>
        <w:tc>
          <w:tcPr>
            <w:tcW w:w="3235" w:type="dxa"/>
          </w:tcPr>
          <w:p w14:paraId="18E11505" w14:textId="77777777" w:rsidR="009867BA" w:rsidRPr="00310608" w:rsidRDefault="009867BA" w:rsidP="00C4374B">
            <w:pPr>
              <w:rPr>
                <w:rFonts w:ascii="Arial" w:hAnsi="Arial" w:cs="Arial"/>
                <w:b/>
                <w:sz w:val="24"/>
                <w:szCs w:val="24"/>
              </w:rPr>
            </w:pPr>
            <w:r w:rsidRPr="00310608">
              <w:rPr>
                <w:rFonts w:ascii="Arial" w:hAnsi="Arial" w:cs="Arial"/>
                <w:b/>
                <w:sz w:val="24"/>
                <w:szCs w:val="24"/>
              </w:rPr>
              <w:t>Azhani Ismail</w:t>
            </w:r>
          </w:p>
          <w:p w14:paraId="0DF03198"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Project Manager </w:t>
            </w:r>
          </w:p>
          <w:p w14:paraId="52AB405A" w14:textId="77777777" w:rsidR="009867BA" w:rsidRPr="00310608" w:rsidRDefault="009867BA" w:rsidP="00C4374B">
            <w:pPr>
              <w:rPr>
                <w:rFonts w:ascii="Arial" w:hAnsi="Arial" w:cs="Arial"/>
                <w:sz w:val="24"/>
                <w:szCs w:val="24"/>
              </w:rPr>
            </w:pPr>
            <w:r w:rsidRPr="00310608">
              <w:rPr>
                <w:rFonts w:ascii="Arial" w:hAnsi="Arial" w:cs="Arial"/>
                <w:sz w:val="24"/>
                <w:szCs w:val="24"/>
              </w:rPr>
              <w:t>Professional Services Productivity Nexus (PSPN)</w:t>
            </w:r>
          </w:p>
          <w:p w14:paraId="0ED09603" w14:textId="11680E44"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D41269">
              <w:rPr>
                <w:rFonts w:ascii="Arial" w:hAnsi="Arial" w:cs="Arial"/>
                <w:sz w:val="24"/>
                <w:szCs w:val="24"/>
              </w:rPr>
              <w:t>24 February 2021</w:t>
            </w:r>
          </w:p>
        </w:tc>
        <w:tc>
          <w:tcPr>
            <w:tcW w:w="3330" w:type="dxa"/>
          </w:tcPr>
          <w:p w14:paraId="7317B858" w14:textId="77777777" w:rsidR="009867BA" w:rsidRPr="00310608" w:rsidRDefault="009867BA" w:rsidP="00C4374B">
            <w:pPr>
              <w:rPr>
                <w:rFonts w:ascii="Arial" w:hAnsi="Arial" w:cs="Arial"/>
                <w:b/>
                <w:sz w:val="24"/>
                <w:szCs w:val="24"/>
              </w:rPr>
            </w:pPr>
            <w:r w:rsidRPr="00310608">
              <w:rPr>
                <w:rFonts w:ascii="Arial" w:hAnsi="Arial" w:cs="Arial"/>
                <w:b/>
                <w:sz w:val="24"/>
                <w:szCs w:val="24"/>
              </w:rPr>
              <w:t>Nor Halisa Mohamad Halil</w:t>
            </w:r>
          </w:p>
          <w:p w14:paraId="7007FE34"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Program Manager </w:t>
            </w:r>
          </w:p>
          <w:p w14:paraId="7DB00301" w14:textId="77777777" w:rsidR="009867BA" w:rsidRPr="00310608" w:rsidRDefault="009867BA" w:rsidP="00C4374B">
            <w:pPr>
              <w:rPr>
                <w:rFonts w:ascii="Arial" w:hAnsi="Arial" w:cs="Arial"/>
                <w:sz w:val="24"/>
                <w:szCs w:val="24"/>
              </w:rPr>
            </w:pPr>
            <w:r w:rsidRPr="00310608">
              <w:rPr>
                <w:rFonts w:ascii="Arial" w:hAnsi="Arial" w:cs="Arial"/>
                <w:sz w:val="24"/>
                <w:szCs w:val="24"/>
              </w:rPr>
              <w:t>Professional Services Productivity Nexus (PSPN)</w:t>
            </w:r>
          </w:p>
          <w:p w14:paraId="64702FC7" w14:textId="51ED76C8"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D41269">
              <w:rPr>
                <w:rFonts w:ascii="Arial" w:hAnsi="Arial" w:cs="Arial"/>
                <w:sz w:val="24"/>
                <w:szCs w:val="24"/>
              </w:rPr>
              <w:t>24 February 2021</w:t>
            </w:r>
          </w:p>
        </w:tc>
        <w:tc>
          <w:tcPr>
            <w:tcW w:w="2880" w:type="dxa"/>
            <w:shd w:val="clear" w:color="auto" w:fill="auto"/>
          </w:tcPr>
          <w:p w14:paraId="3EE5CD38" w14:textId="77777777" w:rsidR="009867BA" w:rsidRPr="00310608" w:rsidRDefault="009867BA" w:rsidP="00C4374B">
            <w:pPr>
              <w:rPr>
                <w:rFonts w:ascii="Arial" w:hAnsi="Arial" w:cs="Arial"/>
                <w:b/>
                <w:sz w:val="24"/>
                <w:szCs w:val="24"/>
              </w:rPr>
            </w:pPr>
            <w:proofErr w:type="spellStart"/>
            <w:r w:rsidRPr="00310608">
              <w:rPr>
                <w:rFonts w:ascii="Arial" w:hAnsi="Arial" w:cs="Arial"/>
                <w:b/>
                <w:sz w:val="24"/>
                <w:szCs w:val="24"/>
              </w:rPr>
              <w:t>Suhaimi</w:t>
            </w:r>
            <w:proofErr w:type="spellEnd"/>
            <w:r w:rsidRPr="00310608">
              <w:rPr>
                <w:rFonts w:ascii="Arial" w:hAnsi="Arial" w:cs="Arial"/>
                <w:b/>
                <w:sz w:val="24"/>
                <w:szCs w:val="24"/>
              </w:rPr>
              <w:t xml:space="preserve"> Hamad</w:t>
            </w:r>
          </w:p>
          <w:p w14:paraId="10FEB4B7"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Director </w:t>
            </w:r>
          </w:p>
          <w:p w14:paraId="16677C04" w14:textId="77777777" w:rsidR="009867BA" w:rsidRPr="00310608" w:rsidRDefault="009867BA" w:rsidP="00C4374B">
            <w:pPr>
              <w:rPr>
                <w:rFonts w:ascii="Arial" w:hAnsi="Arial" w:cs="Arial"/>
                <w:sz w:val="24"/>
                <w:szCs w:val="24"/>
              </w:rPr>
            </w:pPr>
            <w:r w:rsidRPr="00310608">
              <w:rPr>
                <w:rFonts w:ascii="Arial" w:hAnsi="Arial" w:cs="Arial"/>
                <w:sz w:val="24"/>
                <w:szCs w:val="24"/>
              </w:rPr>
              <w:t xml:space="preserve">Delivery Management Office (DMO) </w:t>
            </w:r>
          </w:p>
          <w:p w14:paraId="1B0D6D63" w14:textId="1BB0DF66" w:rsidR="009867BA" w:rsidRPr="00310608" w:rsidRDefault="009867BA" w:rsidP="00C4374B">
            <w:pPr>
              <w:rPr>
                <w:rFonts w:ascii="Arial" w:hAnsi="Arial" w:cs="Arial"/>
                <w:sz w:val="24"/>
                <w:szCs w:val="24"/>
              </w:rPr>
            </w:pPr>
            <w:r w:rsidRPr="00310608">
              <w:rPr>
                <w:rFonts w:ascii="Arial" w:hAnsi="Arial" w:cs="Arial"/>
                <w:sz w:val="24"/>
                <w:szCs w:val="24"/>
              </w:rPr>
              <w:t xml:space="preserve">Date: </w:t>
            </w:r>
            <w:r w:rsidR="00D41269">
              <w:rPr>
                <w:rFonts w:ascii="Arial" w:hAnsi="Arial" w:cs="Arial"/>
                <w:sz w:val="24"/>
                <w:szCs w:val="24"/>
              </w:rPr>
              <w:t>25 February 2021</w:t>
            </w:r>
          </w:p>
        </w:tc>
      </w:tr>
    </w:tbl>
    <w:p w14:paraId="5A792E5A" w14:textId="77777777" w:rsidR="0068089A" w:rsidRPr="00310608" w:rsidRDefault="0068089A" w:rsidP="007E2F71">
      <w:pPr>
        <w:spacing w:after="0" w:line="360" w:lineRule="auto"/>
        <w:ind w:left="720"/>
        <w:jc w:val="both"/>
        <w:rPr>
          <w:rFonts w:ascii="Arial" w:hAnsi="Arial" w:cs="Arial"/>
          <w:sz w:val="24"/>
          <w:szCs w:val="24"/>
        </w:rPr>
      </w:pPr>
    </w:p>
    <w:sectPr w:rsidR="0068089A" w:rsidRPr="00310608" w:rsidSect="00C4374B">
      <w:footerReference w:type="default" r:id="rId13"/>
      <w:pgSz w:w="12240" w:h="15840"/>
      <w:pgMar w:top="1134" w:right="1325" w:bottom="709"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EF7A4" w14:textId="77777777" w:rsidR="00C23AD8" w:rsidRDefault="00C23AD8" w:rsidP="009771B8">
      <w:pPr>
        <w:spacing w:after="0" w:line="240" w:lineRule="auto"/>
      </w:pPr>
      <w:r>
        <w:separator/>
      </w:r>
    </w:p>
  </w:endnote>
  <w:endnote w:type="continuationSeparator" w:id="0">
    <w:p w14:paraId="4A8DF6B8" w14:textId="77777777" w:rsidR="00C23AD8" w:rsidRDefault="00C23AD8"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983977"/>
      <w:docPartObj>
        <w:docPartGallery w:val="Page Numbers (Bottom of Page)"/>
        <w:docPartUnique/>
      </w:docPartObj>
    </w:sdtPr>
    <w:sdtEndPr>
      <w:rPr>
        <w:color w:val="7F7F7F" w:themeColor="background1" w:themeShade="7F"/>
        <w:spacing w:val="60"/>
      </w:rPr>
    </w:sdtEndPr>
    <w:sdtContent>
      <w:p w14:paraId="1D20398F" w14:textId="77777777" w:rsidR="001752A4" w:rsidRDefault="009771B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34AD239B" w:rsidR="009771B8" w:rsidRDefault="001752A4">
        <w:pPr>
          <w:pStyle w:val="Footer"/>
          <w:pBdr>
            <w:top w:val="single" w:sz="4" w:space="1" w:color="D9D9D9" w:themeColor="background1" w:themeShade="D9"/>
          </w:pBdr>
          <w:rPr>
            <w:b/>
            <w:bCs/>
          </w:rPr>
        </w:pPr>
        <w:r>
          <w:rPr>
            <w:color w:val="7F7F7F" w:themeColor="background1" w:themeShade="7F"/>
            <w:spacing w:val="60"/>
          </w:rPr>
          <w:t xml:space="preserve">PSPN BOM PAPER </w:t>
        </w:r>
        <w:r w:rsidR="00DB1941">
          <w:rPr>
            <w:color w:val="7F7F7F" w:themeColor="background1" w:themeShade="7F"/>
            <w:spacing w:val="60"/>
          </w:rPr>
          <w:t>6</w:t>
        </w:r>
        <w:r>
          <w:rPr>
            <w:color w:val="7F7F7F" w:themeColor="background1" w:themeShade="7F"/>
            <w:spacing w:val="60"/>
          </w:rPr>
          <w:t>/202</w:t>
        </w:r>
        <w:r w:rsidR="00DB1941">
          <w:rPr>
            <w:color w:val="7F7F7F" w:themeColor="background1" w:themeShade="7F"/>
            <w:spacing w:val="60"/>
          </w:rPr>
          <w:t>1</w:t>
        </w:r>
      </w:p>
    </w:sdtContent>
  </w:sdt>
  <w:p w14:paraId="376BDE07" w14:textId="77777777" w:rsidR="009771B8" w:rsidRDefault="0097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FC592" w14:textId="77777777" w:rsidR="00C23AD8" w:rsidRDefault="00C23AD8" w:rsidP="009771B8">
      <w:pPr>
        <w:spacing w:after="0" w:line="240" w:lineRule="auto"/>
      </w:pPr>
      <w:r>
        <w:separator/>
      </w:r>
    </w:p>
  </w:footnote>
  <w:footnote w:type="continuationSeparator" w:id="0">
    <w:p w14:paraId="077A0BB8" w14:textId="77777777" w:rsidR="00C23AD8" w:rsidRDefault="00C23AD8"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0355C"/>
    <w:multiLevelType w:val="hybridMultilevel"/>
    <w:tmpl w:val="49769AD8"/>
    <w:lvl w:ilvl="0" w:tplc="0809000F">
      <w:start w:val="1"/>
      <w:numFmt w:val="decimal"/>
      <w:lvlText w:val="%1."/>
      <w:lvlJc w:val="left"/>
      <w:pPr>
        <w:ind w:left="4950" w:hanging="360"/>
      </w:pPr>
    </w:lvl>
    <w:lvl w:ilvl="1" w:tplc="08090019">
      <w:start w:val="1"/>
      <w:numFmt w:val="lowerLetter"/>
      <w:lvlText w:val="%2."/>
      <w:lvlJc w:val="left"/>
      <w:pPr>
        <w:ind w:left="5670" w:hanging="360"/>
      </w:pPr>
    </w:lvl>
    <w:lvl w:ilvl="2" w:tplc="0809001B">
      <w:start w:val="1"/>
      <w:numFmt w:val="lowerRoman"/>
      <w:lvlText w:val="%3."/>
      <w:lvlJc w:val="right"/>
      <w:pPr>
        <w:ind w:left="6390" w:hanging="180"/>
      </w:pPr>
    </w:lvl>
    <w:lvl w:ilvl="3" w:tplc="0809000F">
      <w:start w:val="1"/>
      <w:numFmt w:val="decimal"/>
      <w:lvlText w:val="%4."/>
      <w:lvlJc w:val="left"/>
      <w:pPr>
        <w:ind w:left="7110" w:hanging="360"/>
      </w:pPr>
    </w:lvl>
    <w:lvl w:ilvl="4" w:tplc="08090019">
      <w:start w:val="1"/>
      <w:numFmt w:val="lowerLetter"/>
      <w:lvlText w:val="%5."/>
      <w:lvlJc w:val="left"/>
      <w:pPr>
        <w:ind w:left="7830" w:hanging="360"/>
      </w:pPr>
    </w:lvl>
    <w:lvl w:ilvl="5" w:tplc="0809001B">
      <w:start w:val="1"/>
      <w:numFmt w:val="lowerRoman"/>
      <w:lvlText w:val="%6."/>
      <w:lvlJc w:val="right"/>
      <w:pPr>
        <w:ind w:left="8550" w:hanging="180"/>
      </w:pPr>
    </w:lvl>
    <w:lvl w:ilvl="6" w:tplc="0809000F">
      <w:start w:val="1"/>
      <w:numFmt w:val="decimal"/>
      <w:lvlText w:val="%7."/>
      <w:lvlJc w:val="left"/>
      <w:pPr>
        <w:ind w:left="9270" w:hanging="360"/>
      </w:pPr>
    </w:lvl>
    <w:lvl w:ilvl="7" w:tplc="08090019">
      <w:start w:val="1"/>
      <w:numFmt w:val="lowerLetter"/>
      <w:lvlText w:val="%8."/>
      <w:lvlJc w:val="left"/>
      <w:pPr>
        <w:ind w:left="9990" w:hanging="360"/>
      </w:pPr>
    </w:lvl>
    <w:lvl w:ilvl="8" w:tplc="0809001B">
      <w:start w:val="1"/>
      <w:numFmt w:val="lowerRoman"/>
      <w:lvlText w:val="%9."/>
      <w:lvlJc w:val="right"/>
      <w:pPr>
        <w:ind w:left="10710" w:hanging="180"/>
      </w:pPr>
    </w:lvl>
  </w:abstractNum>
  <w:abstractNum w:abstractNumId="1" w15:restartNumberingAfterBreak="0">
    <w:nsid w:val="082476D8"/>
    <w:multiLevelType w:val="hybridMultilevel"/>
    <w:tmpl w:val="2626EE36"/>
    <w:lvl w:ilvl="0" w:tplc="44090001">
      <w:start w:val="1"/>
      <w:numFmt w:val="bullet"/>
      <w:lvlText w:val=""/>
      <w:lvlJc w:val="left"/>
      <w:pPr>
        <w:ind w:left="864" w:hanging="360"/>
      </w:pPr>
      <w:rPr>
        <w:rFonts w:ascii="Symbol" w:hAnsi="Symbol" w:hint="default"/>
      </w:rPr>
    </w:lvl>
    <w:lvl w:ilvl="1" w:tplc="44090003" w:tentative="1">
      <w:start w:val="1"/>
      <w:numFmt w:val="bullet"/>
      <w:lvlText w:val="o"/>
      <w:lvlJc w:val="left"/>
      <w:pPr>
        <w:ind w:left="1584" w:hanging="360"/>
      </w:pPr>
      <w:rPr>
        <w:rFonts w:ascii="Courier New" w:hAnsi="Courier New" w:cs="Courier New" w:hint="default"/>
      </w:rPr>
    </w:lvl>
    <w:lvl w:ilvl="2" w:tplc="44090005" w:tentative="1">
      <w:start w:val="1"/>
      <w:numFmt w:val="bullet"/>
      <w:lvlText w:val=""/>
      <w:lvlJc w:val="left"/>
      <w:pPr>
        <w:ind w:left="2304" w:hanging="360"/>
      </w:pPr>
      <w:rPr>
        <w:rFonts w:ascii="Wingdings" w:hAnsi="Wingdings" w:hint="default"/>
      </w:rPr>
    </w:lvl>
    <w:lvl w:ilvl="3" w:tplc="44090001" w:tentative="1">
      <w:start w:val="1"/>
      <w:numFmt w:val="bullet"/>
      <w:lvlText w:val=""/>
      <w:lvlJc w:val="left"/>
      <w:pPr>
        <w:ind w:left="3024" w:hanging="360"/>
      </w:pPr>
      <w:rPr>
        <w:rFonts w:ascii="Symbol" w:hAnsi="Symbol" w:hint="default"/>
      </w:rPr>
    </w:lvl>
    <w:lvl w:ilvl="4" w:tplc="44090003" w:tentative="1">
      <w:start w:val="1"/>
      <w:numFmt w:val="bullet"/>
      <w:lvlText w:val="o"/>
      <w:lvlJc w:val="left"/>
      <w:pPr>
        <w:ind w:left="3744" w:hanging="360"/>
      </w:pPr>
      <w:rPr>
        <w:rFonts w:ascii="Courier New" w:hAnsi="Courier New" w:cs="Courier New" w:hint="default"/>
      </w:rPr>
    </w:lvl>
    <w:lvl w:ilvl="5" w:tplc="44090005" w:tentative="1">
      <w:start w:val="1"/>
      <w:numFmt w:val="bullet"/>
      <w:lvlText w:val=""/>
      <w:lvlJc w:val="left"/>
      <w:pPr>
        <w:ind w:left="4464" w:hanging="360"/>
      </w:pPr>
      <w:rPr>
        <w:rFonts w:ascii="Wingdings" w:hAnsi="Wingdings" w:hint="default"/>
      </w:rPr>
    </w:lvl>
    <w:lvl w:ilvl="6" w:tplc="44090001" w:tentative="1">
      <w:start w:val="1"/>
      <w:numFmt w:val="bullet"/>
      <w:lvlText w:val=""/>
      <w:lvlJc w:val="left"/>
      <w:pPr>
        <w:ind w:left="5184" w:hanging="360"/>
      </w:pPr>
      <w:rPr>
        <w:rFonts w:ascii="Symbol" w:hAnsi="Symbol" w:hint="default"/>
      </w:rPr>
    </w:lvl>
    <w:lvl w:ilvl="7" w:tplc="44090003" w:tentative="1">
      <w:start w:val="1"/>
      <w:numFmt w:val="bullet"/>
      <w:lvlText w:val="o"/>
      <w:lvlJc w:val="left"/>
      <w:pPr>
        <w:ind w:left="5904" w:hanging="360"/>
      </w:pPr>
      <w:rPr>
        <w:rFonts w:ascii="Courier New" w:hAnsi="Courier New" w:cs="Courier New" w:hint="default"/>
      </w:rPr>
    </w:lvl>
    <w:lvl w:ilvl="8" w:tplc="44090005" w:tentative="1">
      <w:start w:val="1"/>
      <w:numFmt w:val="bullet"/>
      <w:lvlText w:val=""/>
      <w:lvlJc w:val="left"/>
      <w:pPr>
        <w:ind w:left="6624" w:hanging="360"/>
      </w:pPr>
      <w:rPr>
        <w:rFonts w:ascii="Wingdings" w:hAnsi="Wingdings" w:hint="default"/>
      </w:rPr>
    </w:lvl>
  </w:abstractNum>
  <w:abstractNum w:abstractNumId="2" w15:restartNumberingAfterBreak="0">
    <w:nsid w:val="09AE138E"/>
    <w:multiLevelType w:val="hybridMultilevel"/>
    <w:tmpl w:val="DC0AF218"/>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3" w15:restartNumberingAfterBreak="0">
    <w:nsid w:val="0A9C4320"/>
    <w:multiLevelType w:val="hybridMultilevel"/>
    <w:tmpl w:val="96222EB2"/>
    <w:lvl w:ilvl="0" w:tplc="ADA891F2">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0DF347B4"/>
    <w:multiLevelType w:val="hybridMultilevel"/>
    <w:tmpl w:val="026AE4F0"/>
    <w:lvl w:ilvl="0" w:tplc="62E69C8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7EE3C78"/>
    <w:multiLevelType w:val="hybridMultilevel"/>
    <w:tmpl w:val="E280EB86"/>
    <w:lvl w:ilvl="0" w:tplc="76FC36CE">
      <w:start w:val="1"/>
      <w:numFmt w:val="decimal"/>
      <w:lvlText w:val="(%1)"/>
      <w:lvlJc w:val="left"/>
      <w:pPr>
        <w:ind w:left="518" w:hanging="420"/>
      </w:pPr>
      <w:rPr>
        <w:rFonts w:hint="default"/>
      </w:rPr>
    </w:lvl>
    <w:lvl w:ilvl="1" w:tplc="44090019" w:tentative="1">
      <w:start w:val="1"/>
      <w:numFmt w:val="lowerLetter"/>
      <w:lvlText w:val="%2."/>
      <w:lvlJc w:val="left"/>
      <w:pPr>
        <w:ind w:left="1178" w:hanging="360"/>
      </w:pPr>
    </w:lvl>
    <w:lvl w:ilvl="2" w:tplc="4409001B" w:tentative="1">
      <w:start w:val="1"/>
      <w:numFmt w:val="lowerRoman"/>
      <w:lvlText w:val="%3."/>
      <w:lvlJc w:val="right"/>
      <w:pPr>
        <w:ind w:left="1898" w:hanging="180"/>
      </w:pPr>
    </w:lvl>
    <w:lvl w:ilvl="3" w:tplc="4409000F" w:tentative="1">
      <w:start w:val="1"/>
      <w:numFmt w:val="decimal"/>
      <w:lvlText w:val="%4."/>
      <w:lvlJc w:val="left"/>
      <w:pPr>
        <w:ind w:left="2618" w:hanging="360"/>
      </w:pPr>
    </w:lvl>
    <w:lvl w:ilvl="4" w:tplc="44090019" w:tentative="1">
      <w:start w:val="1"/>
      <w:numFmt w:val="lowerLetter"/>
      <w:lvlText w:val="%5."/>
      <w:lvlJc w:val="left"/>
      <w:pPr>
        <w:ind w:left="3338" w:hanging="360"/>
      </w:pPr>
    </w:lvl>
    <w:lvl w:ilvl="5" w:tplc="4409001B" w:tentative="1">
      <w:start w:val="1"/>
      <w:numFmt w:val="lowerRoman"/>
      <w:lvlText w:val="%6."/>
      <w:lvlJc w:val="right"/>
      <w:pPr>
        <w:ind w:left="4058" w:hanging="180"/>
      </w:pPr>
    </w:lvl>
    <w:lvl w:ilvl="6" w:tplc="4409000F" w:tentative="1">
      <w:start w:val="1"/>
      <w:numFmt w:val="decimal"/>
      <w:lvlText w:val="%7."/>
      <w:lvlJc w:val="left"/>
      <w:pPr>
        <w:ind w:left="4778" w:hanging="360"/>
      </w:pPr>
    </w:lvl>
    <w:lvl w:ilvl="7" w:tplc="44090019" w:tentative="1">
      <w:start w:val="1"/>
      <w:numFmt w:val="lowerLetter"/>
      <w:lvlText w:val="%8."/>
      <w:lvlJc w:val="left"/>
      <w:pPr>
        <w:ind w:left="5498" w:hanging="360"/>
      </w:pPr>
    </w:lvl>
    <w:lvl w:ilvl="8" w:tplc="4409001B" w:tentative="1">
      <w:start w:val="1"/>
      <w:numFmt w:val="lowerRoman"/>
      <w:lvlText w:val="%9."/>
      <w:lvlJc w:val="right"/>
      <w:pPr>
        <w:ind w:left="6218" w:hanging="180"/>
      </w:pPr>
    </w:lvl>
  </w:abstractNum>
  <w:abstractNum w:abstractNumId="6" w15:restartNumberingAfterBreak="0">
    <w:nsid w:val="1AC4019B"/>
    <w:multiLevelType w:val="hybridMultilevel"/>
    <w:tmpl w:val="67E8956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3291530"/>
    <w:multiLevelType w:val="hybridMultilevel"/>
    <w:tmpl w:val="E3909972"/>
    <w:lvl w:ilvl="0" w:tplc="44090001">
      <w:start w:val="1"/>
      <w:numFmt w:val="bullet"/>
      <w:lvlText w:val=""/>
      <w:lvlJc w:val="left"/>
      <w:pPr>
        <w:ind w:left="720" w:hanging="360"/>
      </w:pPr>
      <w:rPr>
        <w:rFonts w:ascii="Symbol" w:hAnsi="Symbol" w:hint="default"/>
      </w:rPr>
    </w:lvl>
    <w:lvl w:ilvl="1" w:tplc="106ED050">
      <w:numFmt w:val="bullet"/>
      <w:lvlText w:val="•"/>
      <w:lvlJc w:val="left"/>
      <w:pPr>
        <w:ind w:left="1800" w:hanging="720"/>
      </w:pPr>
      <w:rPr>
        <w:rFonts w:ascii="Arial" w:eastAsia="Times New Roman" w:hAnsi="Arial" w:cs="Aria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7157BEB"/>
    <w:multiLevelType w:val="multilevel"/>
    <w:tmpl w:val="6F322AC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766A96"/>
    <w:multiLevelType w:val="hybridMultilevel"/>
    <w:tmpl w:val="ADCE55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E1C1A73"/>
    <w:multiLevelType w:val="hybridMultilevel"/>
    <w:tmpl w:val="E5A227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E94329B"/>
    <w:multiLevelType w:val="hybridMultilevel"/>
    <w:tmpl w:val="2348D76E"/>
    <w:lvl w:ilvl="0" w:tplc="44090001">
      <w:start w:val="1"/>
      <w:numFmt w:val="bullet"/>
      <w:lvlText w:val=""/>
      <w:lvlJc w:val="left"/>
      <w:pPr>
        <w:ind w:left="784" w:hanging="360"/>
      </w:pPr>
      <w:rPr>
        <w:rFonts w:ascii="Symbol" w:hAnsi="Symbol" w:hint="default"/>
      </w:rPr>
    </w:lvl>
    <w:lvl w:ilvl="1" w:tplc="44090001">
      <w:start w:val="1"/>
      <w:numFmt w:val="bullet"/>
      <w:lvlText w:val=""/>
      <w:lvlJc w:val="left"/>
      <w:pPr>
        <w:ind w:left="1504" w:hanging="360"/>
      </w:pPr>
      <w:rPr>
        <w:rFonts w:ascii="Symbol" w:hAnsi="Symbol"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12" w15:restartNumberingAfterBreak="0">
    <w:nsid w:val="30FE4A0D"/>
    <w:multiLevelType w:val="hybridMultilevel"/>
    <w:tmpl w:val="23BADBF8"/>
    <w:lvl w:ilvl="0" w:tplc="376A55EC">
      <w:start w:val="1"/>
      <w:numFmt w:val="decimal"/>
      <w:lvlText w:val="%1."/>
      <w:lvlJc w:val="left"/>
      <w:pPr>
        <w:ind w:left="360" w:hanging="360"/>
      </w:pPr>
      <w:rPr>
        <w:b/>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310D0018"/>
    <w:multiLevelType w:val="hybridMultilevel"/>
    <w:tmpl w:val="85047060"/>
    <w:lvl w:ilvl="0" w:tplc="44090001">
      <w:start w:val="1"/>
      <w:numFmt w:val="bullet"/>
      <w:lvlText w:val=""/>
      <w:lvlJc w:val="left"/>
      <w:pPr>
        <w:ind w:left="784" w:hanging="360"/>
      </w:pPr>
      <w:rPr>
        <w:rFonts w:ascii="Symbol" w:hAnsi="Symbol" w:hint="default"/>
      </w:rPr>
    </w:lvl>
    <w:lvl w:ilvl="1" w:tplc="44090019">
      <w:start w:val="1"/>
      <w:numFmt w:val="lowerLetter"/>
      <w:lvlText w:val="%2."/>
      <w:lvlJc w:val="left"/>
      <w:pPr>
        <w:ind w:left="1504" w:hanging="360"/>
      </w:pPr>
      <w:rPr>
        <w:rFonts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14" w15:restartNumberingAfterBreak="0">
    <w:nsid w:val="311D6482"/>
    <w:multiLevelType w:val="hybridMultilevel"/>
    <w:tmpl w:val="77A200F2"/>
    <w:lvl w:ilvl="0" w:tplc="4ABA4E5C">
      <w:start w:val="1"/>
      <w:numFmt w:val="bullet"/>
      <w:lvlText w:val="-"/>
      <w:lvlJc w:val="left"/>
      <w:pPr>
        <w:ind w:left="761" w:hanging="360"/>
      </w:pPr>
      <w:rPr>
        <w:rFonts w:ascii="Arial" w:eastAsia="Times New Roman" w:hAnsi="Arial" w:cs="Arial" w:hint="default"/>
      </w:rPr>
    </w:lvl>
    <w:lvl w:ilvl="1" w:tplc="44090003" w:tentative="1">
      <w:start w:val="1"/>
      <w:numFmt w:val="bullet"/>
      <w:lvlText w:val="o"/>
      <w:lvlJc w:val="left"/>
      <w:pPr>
        <w:ind w:left="1481" w:hanging="360"/>
      </w:pPr>
      <w:rPr>
        <w:rFonts w:ascii="Courier New" w:hAnsi="Courier New" w:cs="Courier New" w:hint="default"/>
      </w:rPr>
    </w:lvl>
    <w:lvl w:ilvl="2" w:tplc="44090005" w:tentative="1">
      <w:start w:val="1"/>
      <w:numFmt w:val="bullet"/>
      <w:lvlText w:val=""/>
      <w:lvlJc w:val="left"/>
      <w:pPr>
        <w:ind w:left="2201" w:hanging="360"/>
      </w:pPr>
      <w:rPr>
        <w:rFonts w:ascii="Wingdings" w:hAnsi="Wingdings" w:hint="default"/>
      </w:rPr>
    </w:lvl>
    <w:lvl w:ilvl="3" w:tplc="44090001" w:tentative="1">
      <w:start w:val="1"/>
      <w:numFmt w:val="bullet"/>
      <w:lvlText w:val=""/>
      <w:lvlJc w:val="left"/>
      <w:pPr>
        <w:ind w:left="2921" w:hanging="360"/>
      </w:pPr>
      <w:rPr>
        <w:rFonts w:ascii="Symbol" w:hAnsi="Symbol" w:hint="default"/>
      </w:rPr>
    </w:lvl>
    <w:lvl w:ilvl="4" w:tplc="44090003" w:tentative="1">
      <w:start w:val="1"/>
      <w:numFmt w:val="bullet"/>
      <w:lvlText w:val="o"/>
      <w:lvlJc w:val="left"/>
      <w:pPr>
        <w:ind w:left="3641" w:hanging="360"/>
      </w:pPr>
      <w:rPr>
        <w:rFonts w:ascii="Courier New" w:hAnsi="Courier New" w:cs="Courier New" w:hint="default"/>
      </w:rPr>
    </w:lvl>
    <w:lvl w:ilvl="5" w:tplc="44090005" w:tentative="1">
      <w:start w:val="1"/>
      <w:numFmt w:val="bullet"/>
      <w:lvlText w:val=""/>
      <w:lvlJc w:val="left"/>
      <w:pPr>
        <w:ind w:left="4361" w:hanging="360"/>
      </w:pPr>
      <w:rPr>
        <w:rFonts w:ascii="Wingdings" w:hAnsi="Wingdings" w:hint="default"/>
      </w:rPr>
    </w:lvl>
    <w:lvl w:ilvl="6" w:tplc="44090001" w:tentative="1">
      <w:start w:val="1"/>
      <w:numFmt w:val="bullet"/>
      <w:lvlText w:val=""/>
      <w:lvlJc w:val="left"/>
      <w:pPr>
        <w:ind w:left="5081" w:hanging="360"/>
      </w:pPr>
      <w:rPr>
        <w:rFonts w:ascii="Symbol" w:hAnsi="Symbol" w:hint="default"/>
      </w:rPr>
    </w:lvl>
    <w:lvl w:ilvl="7" w:tplc="44090003" w:tentative="1">
      <w:start w:val="1"/>
      <w:numFmt w:val="bullet"/>
      <w:lvlText w:val="o"/>
      <w:lvlJc w:val="left"/>
      <w:pPr>
        <w:ind w:left="5801" w:hanging="360"/>
      </w:pPr>
      <w:rPr>
        <w:rFonts w:ascii="Courier New" w:hAnsi="Courier New" w:cs="Courier New" w:hint="default"/>
      </w:rPr>
    </w:lvl>
    <w:lvl w:ilvl="8" w:tplc="44090005" w:tentative="1">
      <w:start w:val="1"/>
      <w:numFmt w:val="bullet"/>
      <w:lvlText w:val=""/>
      <w:lvlJc w:val="left"/>
      <w:pPr>
        <w:ind w:left="6521" w:hanging="360"/>
      </w:pPr>
      <w:rPr>
        <w:rFonts w:ascii="Wingdings" w:hAnsi="Wingdings" w:hint="default"/>
      </w:rPr>
    </w:lvl>
  </w:abstractNum>
  <w:abstractNum w:abstractNumId="15" w15:restartNumberingAfterBreak="0">
    <w:nsid w:val="31B11F77"/>
    <w:multiLevelType w:val="hybridMultilevel"/>
    <w:tmpl w:val="E4C4E282"/>
    <w:lvl w:ilvl="0" w:tplc="44090011">
      <w:start w:val="1"/>
      <w:numFmt w:val="decimal"/>
      <w:lvlText w:val="%1)"/>
      <w:lvlJc w:val="left"/>
      <w:pPr>
        <w:ind w:left="401" w:hanging="360"/>
      </w:p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16" w15:restartNumberingAfterBreak="0">
    <w:nsid w:val="34AF5ABA"/>
    <w:multiLevelType w:val="hybridMultilevel"/>
    <w:tmpl w:val="D50817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5AD713A"/>
    <w:multiLevelType w:val="hybridMultilevel"/>
    <w:tmpl w:val="A7EC7E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7EA3B7A"/>
    <w:multiLevelType w:val="hybridMultilevel"/>
    <w:tmpl w:val="9BD81F4E"/>
    <w:lvl w:ilvl="0" w:tplc="44090011">
      <w:start w:val="1"/>
      <w:numFmt w:val="decimal"/>
      <w:lvlText w:val="%1)"/>
      <w:lvlJc w:val="left"/>
      <w:pPr>
        <w:ind w:left="401" w:hanging="360"/>
      </w:p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19" w15:restartNumberingAfterBreak="0">
    <w:nsid w:val="38612C96"/>
    <w:multiLevelType w:val="hybridMultilevel"/>
    <w:tmpl w:val="77FC9DE4"/>
    <w:lvl w:ilvl="0" w:tplc="44090001">
      <w:start w:val="1"/>
      <w:numFmt w:val="bullet"/>
      <w:lvlText w:val=""/>
      <w:lvlJc w:val="left"/>
      <w:pPr>
        <w:ind w:left="784" w:hanging="360"/>
      </w:pPr>
      <w:rPr>
        <w:rFonts w:ascii="Symbol" w:hAnsi="Symbol" w:hint="default"/>
      </w:rPr>
    </w:lvl>
    <w:lvl w:ilvl="1" w:tplc="44090017">
      <w:start w:val="1"/>
      <w:numFmt w:val="lowerLetter"/>
      <w:lvlText w:val="%2)"/>
      <w:lvlJc w:val="left"/>
      <w:pPr>
        <w:ind w:left="1504" w:hanging="360"/>
      </w:pPr>
      <w:rPr>
        <w:rFonts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20" w15:restartNumberingAfterBreak="0">
    <w:nsid w:val="39291441"/>
    <w:multiLevelType w:val="hybridMultilevel"/>
    <w:tmpl w:val="64E89D66"/>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3B78280A"/>
    <w:multiLevelType w:val="hybridMultilevel"/>
    <w:tmpl w:val="8B305BC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CE00BCD"/>
    <w:multiLevelType w:val="hybridMultilevel"/>
    <w:tmpl w:val="F49468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F420168"/>
    <w:multiLevelType w:val="hybridMultilevel"/>
    <w:tmpl w:val="4C1ADC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45E1545"/>
    <w:multiLevelType w:val="multilevel"/>
    <w:tmpl w:val="417CB6E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468D4DEC"/>
    <w:multiLevelType w:val="hybridMultilevel"/>
    <w:tmpl w:val="8A4AA19E"/>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BB4736D"/>
    <w:multiLevelType w:val="hybridMultilevel"/>
    <w:tmpl w:val="909C3E5C"/>
    <w:lvl w:ilvl="0" w:tplc="15E657E6">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7" w15:restartNumberingAfterBreak="0">
    <w:nsid w:val="4D7D679E"/>
    <w:multiLevelType w:val="hybridMultilevel"/>
    <w:tmpl w:val="E4C4E282"/>
    <w:lvl w:ilvl="0" w:tplc="44090011">
      <w:start w:val="1"/>
      <w:numFmt w:val="decimal"/>
      <w:lvlText w:val="%1)"/>
      <w:lvlJc w:val="left"/>
      <w:pPr>
        <w:ind w:left="401" w:hanging="360"/>
      </w:p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28" w15:restartNumberingAfterBreak="0">
    <w:nsid w:val="4DAA390C"/>
    <w:multiLevelType w:val="hybridMultilevel"/>
    <w:tmpl w:val="E23A9188"/>
    <w:lvl w:ilvl="0" w:tplc="22382694">
      <w:start w:val="1"/>
      <w:numFmt w:val="decimal"/>
      <w:lvlText w:val="%1)"/>
      <w:lvlJc w:val="left"/>
      <w:pPr>
        <w:ind w:left="401" w:hanging="360"/>
      </w:pPr>
      <w:rPr>
        <w:rFonts w:hint="default"/>
      </w:r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29"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2695405"/>
    <w:multiLevelType w:val="hybridMultilevel"/>
    <w:tmpl w:val="336409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5B30177"/>
    <w:multiLevelType w:val="hybridMultilevel"/>
    <w:tmpl w:val="E4C4E282"/>
    <w:lvl w:ilvl="0" w:tplc="44090011">
      <w:start w:val="1"/>
      <w:numFmt w:val="decimal"/>
      <w:lvlText w:val="%1)"/>
      <w:lvlJc w:val="left"/>
      <w:pPr>
        <w:ind w:left="401" w:hanging="360"/>
      </w:p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32" w15:restartNumberingAfterBreak="0">
    <w:nsid w:val="5967162E"/>
    <w:multiLevelType w:val="multilevel"/>
    <w:tmpl w:val="45B81F40"/>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33" w15:restartNumberingAfterBreak="0">
    <w:nsid w:val="59821342"/>
    <w:multiLevelType w:val="hybridMultilevel"/>
    <w:tmpl w:val="E646C4C8"/>
    <w:lvl w:ilvl="0" w:tplc="44090017">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D401CB6"/>
    <w:multiLevelType w:val="multilevel"/>
    <w:tmpl w:val="6B8E9422"/>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F812D3E"/>
    <w:multiLevelType w:val="hybridMultilevel"/>
    <w:tmpl w:val="6DDAACE0"/>
    <w:lvl w:ilvl="0" w:tplc="C87CDF1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6" w15:restartNumberingAfterBreak="0">
    <w:nsid w:val="63127D19"/>
    <w:multiLevelType w:val="hybridMultilevel"/>
    <w:tmpl w:val="5F5E2188"/>
    <w:lvl w:ilvl="0" w:tplc="A7527BEA">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7" w15:restartNumberingAfterBreak="0">
    <w:nsid w:val="64C22829"/>
    <w:multiLevelType w:val="multilevel"/>
    <w:tmpl w:val="BB1EF4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8153D99"/>
    <w:multiLevelType w:val="hybridMultilevel"/>
    <w:tmpl w:val="A31C12CA"/>
    <w:lvl w:ilvl="0" w:tplc="B3FE9780">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9" w15:restartNumberingAfterBreak="0">
    <w:nsid w:val="6B265D37"/>
    <w:multiLevelType w:val="multilevel"/>
    <w:tmpl w:val="C69035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752A97"/>
    <w:multiLevelType w:val="multilevel"/>
    <w:tmpl w:val="0D8AE1DE"/>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B7955EF"/>
    <w:multiLevelType w:val="hybridMultilevel"/>
    <w:tmpl w:val="FBA8E8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6BD81057"/>
    <w:multiLevelType w:val="hybridMultilevel"/>
    <w:tmpl w:val="09D212C0"/>
    <w:lvl w:ilvl="0" w:tplc="44090001">
      <w:start w:val="1"/>
      <w:numFmt w:val="bullet"/>
      <w:lvlText w:val=""/>
      <w:lvlJc w:val="left"/>
      <w:pPr>
        <w:ind w:left="864" w:hanging="360"/>
      </w:pPr>
      <w:rPr>
        <w:rFonts w:ascii="Symbol" w:hAnsi="Symbol" w:hint="default"/>
      </w:rPr>
    </w:lvl>
    <w:lvl w:ilvl="1" w:tplc="44090003" w:tentative="1">
      <w:start w:val="1"/>
      <w:numFmt w:val="bullet"/>
      <w:lvlText w:val="o"/>
      <w:lvlJc w:val="left"/>
      <w:pPr>
        <w:ind w:left="1584" w:hanging="360"/>
      </w:pPr>
      <w:rPr>
        <w:rFonts w:ascii="Courier New" w:hAnsi="Courier New" w:cs="Courier New" w:hint="default"/>
      </w:rPr>
    </w:lvl>
    <w:lvl w:ilvl="2" w:tplc="44090005" w:tentative="1">
      <w:start w:val="1"/>
      <w:numFmt w:val="bullet"/>
      <w:lvlText w:val=""/>
      <w:lvlJc w:val="left"/>
      <w:pPr>
        <w:ind w:left="2304" w:hanging="360"/>
      </w:pPr>
      <w:rPr>
        <w:rFonts w:ascii="Wingdings" w:hAnsi="Wingdings" w:hint="default"/>
      </w:rPr>
    </w:lvl>
    <w:lvl w:ilvl="3" w:tplc="44090001" w:tentative="1">
      <w:start w:val="1"/>
      <w:numFmt w:val="bullet"/>
      <w:lvlText w:val=""/>
      <w:lvlJc w:val="left"/>
      <w:pPr>
        <w:ind w:left="3024" w:hanging="360"/>
      </w:pPr>
      <w:rPr>
        <w:rFonts w:ascii="Symbol" w:hAnsi="Symbol" w:hint="default"/>
      </w:rPr>
    </w:lvl>
    <w:lvl w:ilvl="4" w:tplc="44090003" w:tentative="1">
      <w:start w:val="1"/>
      <w:numFmt w:val="bullet"/>
      <w:lvlText w:val="o"/>
      <w:lvlJc w:val="left"/>
      <w:pPr>
        <w:ind w:left="3744" w:hanging="360"/>
      </w:pPr>
      <w:rPr>
        <w:rFonts w:ascii="Courier New" w:hAnsi="Courier New" w:cs="Courier New" w:hint="default"/>
      </w:rPr>
    </w:lvl>
    <w:lvl w:ilvl="5" w:tplc="44090005" w:tentative="1">
      <w:start w:val="1"/>
      <w:numFmt w:val="bullet"/>
      <w:lvlText w:val=""/>
      <w:lvlJc w:val="left"/>
      <w:pPr>
        <w:ind w:left="4464" w:hanging="360"/>
      </w:pPr>
      <w:rPr>
        <w:rFonts w:ascii="Wingdings" w:hAnsi="Wingdings" w:hint="default"/>
      </w:rPr>
    </w:lvl>
    <w:lvl w:ilvl="6" w:tplc="44090001" w:tentative="1">
      <w:start w:val="1"/>
      <w:numFmt w:val="bullet"/>
      <w:lvlText w:val=""/>
      <w:lvlJc w:val="left"/>
      <w:pPr>
        <w:ind w:left="5184" w:hanging="360"/>
      </w:pPr>
      <w:rPr>
        <w:rFonts w:ascii="Symbol" w:hAnsi="Symbol" w:hint="default"/>
      </w:rPr>
    </w:lvl>
    <w:lvl w:ilvl="7" w:tplc="44090003" w:tentative="1">
      <w:start w:val="1"/>
      <w:numFmt w:val="bullet"/>
      <w:lvlText w:val="o"/>
      <w:lvlJc w:val="left"/>
      <w:pPr>
        <w:ind w:left="5904" w:hanging="360"/>
      </w:pPr>
      <w:rPr>
        <w:rFonts w:ascii="Courier New" w:hAnsi="Courier New" w:cs="Courier New" w:hint="default"/>
      </w:rPr>
    </w:lvl>
    <w:lvl w:ilvl="8" w:tplc="44090005" w:tentative="1">
      <w:start w:val="1"/>
      <w:numFmt w:val="bullet"/>
      <w:lvlText w:val=""/>
      <w:lvlJc w:val="left"/>
      <w:pPr>
        <w:ind w:left="6624" w:hanging="360"/>
      </w:pPr>
      <w:rPr>
        <w:rFonts w:ascii="Wingdings" w:hAnsi="Wingdings" w:hint="default"/>
      </w:rPr>
    </w:lvl>
  </w:abstractNum>
  <w:abstractNum w:abstractNumId="43"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5" w15:restartNumberingAfterBreak="0">
    <w:nsid w:val="76980525"/>
    <w:multiLevelType w:val="hybridMultilevel"/>
    <w:tmpl w:val="F3E667F8"/>
    <w:lvl w:ilvl="0" w:tplc="44090011">
      <w:start w:val="1"/>
      <w:numFmt w:val="decimal"/>
      <w:lvlText w:val="%1)"/>
      <w:lvlJc w:val="left"/>
      <w:pPr>
        <w:tabs>
          <w:tab w:val="num" w:pos="720"/>
        </w:tabs>
        <w:ind w:left="720" w:hanging="360"/>
      </w:pPr>
      <w:rPr>
        <w:rFonts w:hint="default"/>
      </w:rPr>
    </w:lvl>
    <w:lvl w:ilvl="1" w:tplc="98601352" w:tentative="1">
      <w:start w:val="1"/>
      <w:numFmt w:val="bullet"/>
      <w:lvlText w:val="-"/>
      <w:lvlJc w:val="left"/>
      <w:pPr>
        <w:tabs>
          <w:tab w:val="num" w:pos="1440"/>
        </w:tabs>
        <w:ind w:left="1440" w:hanging="360"/>
      </w:pPr>
      <w:rPr>
        <w:rFonts w:ascii="Arial" w:hAnsi="Arial" w:hint="default"/>
      </w:rPr>
    </w:lvl>
    <w:lvl w:ilvl="2" w:tplc="78A27990" w:tentative="1">
      <w:start w:val="1"/>
      <w:numFmt w:val="bullet"/>
      <w:lvlText w:val="-"/>
      <w:lvlJc w:val="left"/>
      <w:pPr>
        <w:tabs>
          <w:tab w:val="num" w:pos="2160"/>
        </w:tabs>
        <w:ind w:left="2160" w:hanging="360"/>
      </w:pPr>
      <w:rPr>
        <w:rFonts w:ascii="Arial" w:hAnsi="Arial" w:hint="default"/>
      </w:rPr>
    </w:lvl>
    <w:lvl w:ilvl="3" w:tplc="E4F06CC4" w:tentative="1">
      <w:start w:val="1"/>
      <w:numFmt w:val="bullet"/>
      <w:lvlText w:val="-"/>
      <w:lvlJc w:val="left"/>
      <w:pPr>
        <w:tabs>
          <w:tab w:val="num" w:pos="2880"/>
        </w:tabs>
        <w:ind w:left="2880" w:hanging="360"/>
      </w:pPr>
      <w:rPr>
        <w:rFonts w:ascii="Arial" w:hAnsi="Arial" w:hint="default"/>
      </w:rPr>
    </w:lvl>
    <w:lvl w:ilvl="4" w:tplc="13A27F12" w:tentative="1">
      <w:start w:val="1"/>
      <w:numFmt w:val="bullet"/>
      <w:lvlText w:val="-"/>
      <w:lvlJc w:val="left"/>
      <w:pPr>
        <w:tabs>
          <w:tab w:val="num" w:pos="3600"/>
        </w:tabs>
        <w:ind w:left="3600" w:hanging="360"/>
      </w:pPr>
      <w:rPr>
        <w:rFonts w:ascii="Arial" w:hAnsi="Arial" w:hint="default"/>
      </w:rPr>
    </w:lvl>
    <w:lvl w:ilvl="5" w:tplc="36083562" w:tentative="1">
      <w:start w:val="1"/>
      <w:numFmt w:val="bullet"/>
      <w:lvlText w:val="-"/>
      <w:lvlJc w:val="left"/>
      <w:pPr>
        <w:tabs>
          <w:tab w:val="num" w:pos="4320"/>
        </w:tabs>
        <w:ind w:left="4320" w:hanging="360"/>
      </w:pPr>
      <w:rPr>
        <w:rFonts w:ascii="Arial" w:hAnsi="Arial" w:hint="default"/>
      </w:rPr>
    </w:lvl>
    <w:lvl w:ilvl="6" w:tplc="3F2C0B8C" w:tentative="1">
      <w:start w:val="1"/>
      <w:numFmt w:val="bullet"/>
      <w:lvlText w:val="-"/>
      <w:lvlJc w:val="left"/>
      <w:pPr>
        <w:tabs>
          <w:tab w:val="num" w:pos="5040"/>
        </w:tabs>
        <w:ind w:left="5040" w:hanging="360"/>
      </w:pPr>
      <w:rPr>
        <w:rFonts w:ascii="Arial" w:hAnsi="Arial" w:hint="default"/>
      </w:rPr>
    </w:lvl>
    <w:lvl w:ilvl="7" w:tplc="5720DAA2" w:tentative="1">
      <w:start w:val="1"/>
      <w:numFmt w:val="bullet"/>
      <w:lvlText w:val="-"/>
      <w:lvlJc w:val="left"/>
      <w:pPr>
        <w:tabs>
          <w:tab w:val="num" w:pos="5760"/>
        </w:tabs>
        <w:ind w:left="5760" w:hanging="360"/>
      </w:pPr>
      <w:rPr>
        <w:rFonts w:ascii="Arial" w:hAnsi="Arial" w:hint="default"/>
      </w:rPr>
    </w:lvl>
    <w:lvl w:ilvl="8" w:tplc="131ED18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7A40EAA"/>
    <w:multiLevelType w:val="hybridMultilevel"/>
    <w:tmpl w:val="62CA47C0"/>
    <w:lvl w:ilvl="0" w:tplc="44090001">
      <w:start w:val="1"/>
      <w:numFmt w:val="bullet"/>
      <w:lvlText w:val=""/>
      <w:lvlJc w:val="left"/>
      <w:pPr>
        <w:ind w:left="864" w:hanging="360"/>
      </w:pPr>
      <w:rPr>
        <w:rFonts w:ascii="Symbol" w:hAnsi="Symbol" w:hint="default"/>
      </w:rPr>
    </w:lvl>
    <w:lvl w:ilvl="1" w:tplc="44090003" w:tentative="1">
      <w:start w:val="1"/>
      <w:numFmt w:val="bullet"/>
      <w:lvlText w:val="o"/>
      <w:lvlJc w:val="left"/>
      <w:pPr>
        <w:ind w:left="1584" w:hanging="360"/>
      </w:pPr>
      <w:rPr>
        <w:rFonts w:ascii="Courier New" w:hAnsi="Courier New" w:cs="Courier New" w:hint="default"/>
      </w:rPr>
    </w:lvl>
    <w:lvl w:ilvl="2" w:tplc="44090005" w:tentative="1">
      <w:start w:val="1"/>
      <w:numFmt w:val="bullet"/>
      <w:lvlText w:val=""/>
      <w:lvlJc w:val="left"/>
      <w:pPr>
        <w:ind w:left="2304" w:hanging="360"/>
      </w:pPr>
      <w:rPr>
        <w:rFonts w:ascii="Wingdings" w:hAnsi="Wingdings" w:hint="default"/>
      </w:rPr>
    </w:lvl>
    <w:lvl w:ilvl="3" w:tplc="44090001" w:tentative="1">
      <w:start w:val="1"/>
      <w:numFmt w:val="bullet"/>
      <w:lvlText w:val=""/>
      <w:lvlJc w:val="left"/>
      <w:pPr>
        <w:ind w:left="3024" w:hanging="360"/>
      </w:pPr>
      <w:rPr>
        <w:rFonts w:ascii="Symbol" w:hAnsi="Symbol" w:hint="default"/>
      </w:rPr>
    </w:lvl>
    <w:lvl w:ilvl="4" w:tplc="44090003" w:tentative="1">
      <w:start w:val="1"/>
      <w:numFmt w:val="bullet"/>
      <w:lvlText w:val="o"/>
      <w:lvlJc w:val="left"/>
      <w:pPr>
        <w:ind w:left="3744" w:hanging="360"/>
      </w:pPr>
      <w:rPr>
        <w:rFonts w:ascii="Courier New" w:hAnsi="Courier New" w:cs="Courier New" w:hint="default"/>
      </w:rPr>
    </w:lvl>
    <w:lvl w:ilvl="5" w:tplc="44090005" w:tentative="1">
      <w:start w:val="1"/>
      <w:numFmt w:val="bullet"/>
      <w:lvlText w:val=""/>
      <w:lvlJc w:val="left"/>
      <w:pPr>
        <w:ind w:left="4464" w:hanging="360"/>
      </w:pPr>
      <w:rPr>
        <w:rFonts w:ascii="Wingdings" w:hAnsi="Wingdings" w:hint="default"/>
      </w:rPr>
    </w:lvl>
    <w:lvl w:ilvl="6" w:tplc="44090001" w:tentative="1">
      <w:start w:val="1"/>
      <w:numFmt w:val="bullet"/>
      <w:lvlText w:val=""/>
      <w:lvlJc w:val="left"/>
      <w:pPr>
        <w:ind w:left="5184" w:hanging="360"/>
      </w:pPr>
      <w:rPr>
        <w:rFonts w:ascii="Symbol" w:hAnsi="Symbol" w:hint="default"/>
      </w:rPr>
    </w:lvl>
    <w:lvl w:ilvl="7" w:tplc="44090003" w:tentative="1">
      <w:start w:val="1"/>
      <w:numFmt w:val="bullet"/>
      <w:lvlText w:val="o"/>
      <w:lvlJc w:val="left"/>
      <w:pPr>
        <w:ind w:left="5904" w:hanging="360"/>
      </w:pPr>
      <w:rPr>
        <w:rFonts w:ascii="Courier New" w:hAnsi="Courier New" w:cs="Courier New" w:hint="default"/>
      </w:rPr>
    </w:lvl>
    <w:lvl w:ilvl="8" w:tplc="44090005" w:tentative="1">
      <w:start w:val="1"/>
      <w:numFmt w:val="bullet"/>
      <w:lvlText w:val=""/>
      <w:lvlJc w:val="left"/>
      <w:pPr>
        <w:ind w:left="6624" w:hanging="360"/>
      </w:pPr>
      <w:rPr>
        <w:rFonts w:ascii="Wingdings" w:hAnsi="Wingdings" w:hint="default"/>
      </w:rPr>
    </w:lvl>
  </w:abstractNum>
  <w:abstractNum w:abstractNumId="47" w15:restartNumberingAfterBreak="0">
    <w:nsid w:val="78620DDF"/>
    <w:multiLevelType w:val="hybridMultilevel"/>
    <w:tmpl w:val="0666DB8C"/>
    <w:lvl w:ilvl="0" w:tplc="22382694">
      <w:start w:val="1"/>
      <w:numFmt w:val="decimal"/>
      <w:lvlText w:val="%1)"/>
      <w:lvlJc w:val="left"/>
      <w:pPr>
        <w:ind w:left="401" w:hanging="360"/>
      </w:pPr>
      <w:rPr>
        <w:rFonts w:hint="default"/>
      </w:rPr>
    </w:lvl>
    <w:lvl w:ilvl="1" w:tplc="44090019" w:tentative="1">
      <w:start w:val="1"/>
      <w:numFmt w:val="lowerLetter"/>
      <w:lvlText w:val="%2."/>
      <w:lvlJc w:val="left"/>
      <w:pPr>
        <w:ind w:left="1121" w:hanging="360"/>
      </w:pPr>
    </w:lvl>
    <w:lvl w:ilvl="2" w:tplc="4409001B" w:tentative="1">
      <w:start w:val="1"/>
      <w:numFmt w:val="lowerRoman"/>
      <w:lvlText w:val="%3."/>
      <w:lvlJc w:val="right"/>
      <w:pPr>
        <w:ind w:left="1841" w:hanging="180"/>
      </w:pPr>
    </w:lvl>
    <w:lvl w:ilvl="3" w:tplc="4409000F" w:tentative="1">
      <w:start w:val="1"/>
      <w:numFmt w:val="decimal"/>
      <w:lvlText w:val="%4."/>
      <w:lvlJc w:val="left"/>
      <w:pPr>
        <w:ind w:left="2561" w:hanging="360"/>
      </w:pPr>
    </w:lvl>
    <w:lvl w:ilvl="4" w:tplc="44090019" w:tentative="1">
      <w:start w:val="1"/>
      <w:numFmt w:val="lowerLetter"/>
      <w:lvlText w:val="%5."/>
      <w:lvlJc w:val="left"/>
      <w:pPr>
        <w:ind w:left="3281" w:hanging="360"/>
      </w:pPr>
    </w:lvl>
    <w:lvl w:ilvl="5" w:tplc="4409001B" w:tentative="1">
      <w:start w:val="1"/>
      <w:numFmt w:val="lowerRoman"/>
      <w:lvlText w:val="%6."/>
      <w:lvlJc w:val="right"/>
      <w:pPr>
        <w:ind w:left="4001" w:hanging="180"/>
      </w:pPr>
    </w:lvl>
    <w:lvl w:ilvl="6" w:tplc="4409000F" w:tentative="1">
      <w:start w:val="1"/>
      <w:numFmt w:val="decimal"/>
      <w:lvlText w:val="%7."/>
      <w:lvlJc w:val="left"/>
      <w:pPr>
        <w:ind w:left="4721" w:hanging="360"/>
      </w:pPr>
    </w:lvl>
    <w:lvl w:ilvl="7" w:tplc="44090019" w:tentative="1">
      <w:start w:val="1"/>
      <w:numFmt w:val="lowerLetter"/>
      <w:lvlText w:val="%8."/>
      <w:lvlJc w:val="left"/>
      <w:pPr>
        <w:ind w:left="5441" w:hanging="360"/>
      </w:pPr>
    </w:lvl>
    <w:lvl w:ilvl="8" w:tplc="4409001B" w:tentative="1">
      <w:start w:val="1"/>
      <w:numFmt w:val="lowerRoman"/>
      <w:lvlText w:val="%9."/>
      <w:lvlJc w:val="right"/>
      <w:pPr>
        <w:ind w:left="6161" w:hanging="180"/>
      </w:pPr>
    </w:lvl>
  </w:abstractNum>
  <w:abstractNum w:abstractNumId="48" w15:restartNumberingAfterBreak="0">
    <w:nsid w:val="7A1C5887"/>
    <w:multiLevelType w:val="hybridMultilevel"/>
    <w:tmpl w:val="1F4E6638"/>
    <w:lvl w:ilvl="0" w:tplc="16447146">
      <w:start w:val="1"/>
      <w:numFmt w:val="decimal"/>
      <w:lvlText w:val="%1)"/>
      <w:lvlJc w:val="left"/>
      <w:pPr>
        <w:ind w:left="761" w:hanging="360"/>
      </w:pPr>
      <w:rPr>
        <w:rFonts w:hint="default"/>
      </w:rPr>
    </w:lvl>
    <w:lvl w:ilvl="1" w:tplc="44090019" w:tentative="1">
      <w:start w:val="1"/>
      <w:numFmt w:val="lowerLetter"/>
      <w:lvlText w:val="%2."/>
      <w:lvlJc w:val="left"/>
      <w:pPr>
        <w:ind w:left="1481" w:hanging="360"/>
      </w:pPr>
    </w:lvl>
    <w:lvl w:ilvl="2" w:tplc="4409001B" w:tentative="1">
      <w:start w:val="1"/>
      <w:numFmt w:val="lowerRoman"/>
      <w:lvlText w:val="%3."/>
      <w:lvlJc w:val="right"/>
      <w:pPr>
        <w:ind w:left="2201" w:hanging="180"/>
      </w:pPr>
    </w:lvl>
    <w:lvl w:ilvl="3" w:tplc="4409000F" w:tentative="1">
      <w:start w:val="1"/>
      <w:numFmt w:val="decimal"/>
      <w:lvlText w:val="%4."/>
      <w:lvlJc w:val="left"/>
      <w:pPr>
        <w:ind w:left="2921" w:hanging="360"/>
      </w:pPr>
    </w:lvl>
    <w:lvl w:ilvl="4" w:tplc="44090019" w:tentative="1">
      <w:start w:val="1"/>
      <w:numFmt w:val="lowerLetter"/>
      <w:lvlText w:val="%5."/>
      <w:lvlJc w:val="left"/>
      <w:pPr>
        <w:ind w:left="3641" w:hanging="360"/>
      </w:pPr>
    </w:lvl>
    <w:lvl w:ilvl="5" w:tplc="4409001B" w:tentative="1">
      <w:start w:val="1"/>
      <w:numFmt w:val="lowerRoman"/>
      <w:lvlText w:val="%6."/>
      <w:lvlJc w:val="right"/>
      <w:pPr>
        <w:ind w:left="4361" w:hanging="180"/>
      </w:pPr>
    </w:lvl>
    <w:lvl w:ilvl="6" w:tplc="4409000F" w:tentative="1">
      <w:start w:val="1"/>
      <w:numFmt w:val="decimal"/>
      <w:lvlText w:val="%7."/>
      <w:lvlJc w:val="left"/>
      <w:pPr>
        <w:ind w:left="5081" w:hanging="360"/>
      </w:pPr>
    </w:lvl>
    <w:lvl w:ilvl="7" w:tplc="44090019" w:tentative="1">
      <w:start w:val="1"/>
      <w:numFmt w:val="lowerLetter"/>
      <w:lvlText w:val="%8."/>
      <w:lvlJc w:val="left"/>
      <w:pPr>
        <w:ind w:left="5801" w:hanging="360"/>
      </w:pPr>
    </w:lvl>
    <w:lvl w:ilvl="8" w:tplc="4409001B" w:tentative="1">
      <w:start w:val="1"/>
      <w:numFmt w:val="lowerRoman"/>
      <w:lvlText w:val="%9."/>
      <w:lvlJc w:val="right"/>
      <w:pPr>
        <w:ind w:left="6521" w:hanging="180"/>
      </w:pPr>
    </w:lvl>
  </w:abstractNum>
  <w:num w:numId="1">
    <w:abstractNumId w:val="12"/>
  </w:num>
  <w:num w:numId="2">
    <w:abstractNumId w:val="4"/>
  </w:num>
  <w:num w:numId="3">
    <w:abstractNumId w:val="31"/>
  </w:num>
  <w:num w:numId="4">
    <w:abstractNumId w:val="15"/>
  </w:num>
  <w:num w:numId="5">
    <w:abstractNumId w:val="27"/>
  </w:num>
  <w:num w:numId="6">
    <w:abstractNumId w:val="18"/>
  </w:num>
  <w:num w:numId="7">
    <w:abstractNumId w:val="23"/>
  </w:num>
  <w:num w:numId="8">
    <w:abstractNumId w:val="1"/>
  </w:num>
  <w:num w:numId="9">
    <w:abstractNumId w:val="46"/>
  </w:num>
  <w:num w:numId="10">
    <w:abstractNumId w:val="28"/>
  </w:num>
  <w:num w:numId="11">
    <w:abstractNumId w:val="42"/>
  </w:num>
  <w:num w:numId="12">
    <w:abstractNumId w:val="47"/>
  </w:num>
  <w:num w:numId="13">
    <w:abstractNumId w:val="14"/>
  </w:num>
  <w:num w:numId="14">
    <w:abstractNumId w:val="48"/>
  </w:num>
  <w:num w:numId="15">
    <w:abstractNumId w:val="45"/>
  </w:num>
  <w:num w:numId="16">
    <w:abstractNumId w:val="21"/>
  </w:num>
  <w:num w:numId="17">
    <w:abstractNumId w:val="40"/>
  </w:num>
  <w:num w:numId="18">
    <w:abstractNumId w:val="6"/>
  </w:num>
  <w:num w:numId="19">
    <w:abstractNumId w:val="25"/>
  </w:num>
  <w:num w:numId="20">
    <w:abstractNumId w:val="35"/>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8"/>
  </w:num>
  <w:num w:numId="25">
    <w:abstractNumId w:val="26"/>
  </w:num>
  <w:num w:numId="26">
    <w:abstractNumId w:val="43"/>
  </w:num>
  <w:num w:numId="27">
    <w:abstractNumId w:val="24"/>
  </w:num>
  <w:num w:numId="28">
    <w:abstractNumId w:val="5"/>
  </w:num>
  <w:num w:numId="29">
    <w:abstractNumId w:val="36"/>
  </w:num>
  <w:num w:numId="30">
    <w:abstractNumId w:val="32"/>
  </w:num>
  <w:num w:numId="31">
    <w:abstractNumId w:val="39"/>
  </w:num>
  <w:num w:numId="32">
    <w:abstractNumId w:val="30"/>
  </w:num>
  <w:num w:numId="33">
    <w:abstractNumId w:val="17"/>
  </w:num>
  <w:num w:numId="34">
    <w:abstractNumId w:val="16"/>
  </w:num>
  <w:num w:numId="35">
    <w:abstractNumId w:val="8"/>
  </w:num>
  <w:num w:numId="36">
    <w:abstractNumId w:val="29"/>
  </w:num>
  <w:num w:numId="37">
    <w:abstractNumId w:val="7"/>
  </w:num>
  <w:num w:numId="38">
    <w:abstractNumId w:val="34"/>
  </w:num>
  <w:num w:numId="39">
    <w:abstractNumId w:val="22"/>
  </w:num>
  <w:num w:numId="4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1"/>
  </w:num>
  <w:num w:numId="43">
    <w:abstractNumId w:val="33"/>
  </w:num>
  <w:num w:numId="44">
    <w:abstractNumId w:val="13"/>
  </w:num>
  <w:num w:numId="45">
    <w:abstractNumId w:val="19"/>
  </w:num>
  <w:num w:numId="46">
    <w:abstractNumId w:val="10"/>
  </w:num>
  <w:num w:numId="47">
    <w:abstractNumId w:val="2"/>
  </w:num>
  <w:num w:numId="48">
    <w:abstractNumId w:val="37"/>
  </w:num>
  <w:num w:numId="4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412A6"/>
    <w:rsid w:val="0004551F"/>
    <w:rsid w:val="000500E6"/>
    <w:rsid w:val="0005498E"/>
    <w:rsid w:val="00054B18"/>
    <w:rsid w:val="00062454"/>
    <w:rsid w:val="000641BD"/>
    <w:rsid w:val="00065583"/>
    <w:rsid w:val="00085F9F"/>
    <w:rsid w:val="0009480A"/>
    <w:rsid w:val="0009714B"/>
    <w:rsid w:val="000A4CFB"/>
    <w:rsid w:val="000A6A23"/>
    <w:rsid w:val="000B7FD6"/>
    <w:rsid w:val="000C1A67"/>
    <w:rsid w:val="000C73C0"/>
    <w:rsid w:val="000D5026"/>
    <w:rsid w:val="000D754A"/>
    <w:rsid w:val="000E5AF0"/>
    <w:rsid w:val="000F7ACC"/>
    <w:rsid w:val="00103CCA"/>
    <w:rsid w:val="00106C85"/>
    <w:rsid w:val="00111841"/>
    <w:rsid w:val="001118AE"/>
    <w:rsid w:val="00112DBB"/>
    <w:rsid w:val="00147B78"/>
    <w:rsid w:val="001508C2"/>
    <w:rsid w:val="00153DB5"/>
    <w:rsid w:val="001543A6"/>
    <w:rsid w:val="00157294"/>
    <w:rsid w:val="0015774D"/>
    <w:rsid w:val="0016011E"/>
    <w:rsid w:val="001674C9"/>
    <w:rsid w:val="0017242D"/>
    <w:rsid w:val="00173835"/>
    <w:rsid w:val="001752A4"/>
    <w:rsid w:val="00180986"/>
    <w:rsid w:val="00190339"/>
    <w:rsid w:val="0019188E"/>
    <w:rsid w:val="001924EE"/>
    <w:rsid w:val="00193425"/>
    <w:rsid w:val="00194063"/>
    <w:rsid w:val="001A64ED"/>
    <w:rsid w:val="001B19A6"/>
    <w:rsid w:val="001B6E00"/>
    <w:rsid w:val="001C64E7"/>
    <w:rsid w:val="001C7174"/>
    <w:rsid w:val="001C7945"/>
    <w:rsid w:val="001D3F91"/>
    <w:rsid w:val="001E145B"/>
    <w:rsid w:val="001E6788"/>
    <w:rsid w:val="001F281F"/>
    <w:rsid w:val="001F2BF2"/>
    <w:rsid w:val="001F6B6C"/>
    <w:rsid w:val="001F79F1"/>
    <w:rsid w:val="0020287A"/>
    <w:rsid w:val="002135A7"/>
    <w:rsid w:val="00213C29"/>
    <w:rsid w:val="00231095"/>
    <w:rsid w:val="0023475E"/>
    <w:rsid w:val="002431C3"/>
    <w:rsid w:val="002467F6"/>
    <w:rsid w:val="00246AEB"/>
    <w:rsid w:val="00251F26"/>
    <w:rsid w:val="00253CC5"/>
    <w:rsid w:val="00257752"/>
    <w:rsid w:val="002766CD"/>
    <w:rsid w:val="00283BBF"/>
    <w:rsid w:val="00287768"/>
    <w:rsid w:val="0029228F"/>
    <w:rsid w:val="002A3B1D"/>
    <w:rsid w:val="002A531A"/>
    <w:rsid w:val="002B3A06"/>
    <w:rsid w:val="002B6828"/>
    <w:rsid w:val="002C2878"/>
    <w:rsid w:val="002C434F"/>
    <w:rsid w:val="002C4F24"/>
    <w:rsid w:val="002C7C99"/>
    <w:rsid w:val="002C7FB0"/>
    <w:rsid w:val="002E17A4"/>
    <w:rsid w:val="002E1D99"/>
    <w:rsid w:val="002E58FD"/>
    <w:rsid w:val="002E5C43"/>
    <w:rsid w:val="002F172B"/>
    <w:rsid w:val="002F3F15"/>
    <w:rsid w:val="00310608"/>
    <w:rsid w:val="00314DF8"/>
    <w:rsid w:val="00316D13"/>
    <w:rsid w:val="00331072"/>
    <w:rsid w:val="003362B5"/>
    <w:rsid w:val="003478FC"/>
    <w:rsid w:val="0035430C"/>
    <w:rsid w:val="003548A4"/>
    <w:rsid w:val="00354FB7"/>
    <w:rsid w:val="00362D56"/>
    <w:rsid w:val="00363960"/>
    <w:rsid w:val="00370671"/>
    <w:rsid w:val="0037232E"/>
    <w:rsid w:val="003821C9"/>
    <w:rsid w:val="00382C8D"/>
    <w:rsid w:val="003971C0"/>
    <w:rsid w:val="003A2E71"/>
    <w:rsid w:val="003A6D2D"/>
    <w:rsid w:val="003A7398"/>
    <w:rsid w:val="003A7EF5"/>
    <w:rsid w:val="003B0F96"/>
    <w:rsid w:val="003B358F"/>
    <w:rsid w:val="003B752C"/>
    <w:rsid w:val="003C0888"/>
    <w:rsid w:val="003C0BD6"/>
    <w:rsid w:val="003D15D0"/>
    <w:rsid w:val="003D70F2"/>
    <w:rsid w:val="003E0936"/>
    <w:rsid w:val="003E5789"/>
    <w:rsid w:val="003E75C8"/>
    <w:rsid w:val="003F1A31"/>
    <w:rsid w:val="004010B7"/>
    <w:rsid w:val="00402AB2"/>
    <w:rsid w:val="0042148A"/>
    <w:rsid w:val="00421A27"/>
    <w:rsid w:val="00422A7C"/>
    <w:rsid w:val="00425984"/>
    <w:rsid w:val="00436DD6"/>
    <w:rsid w:val="004417A4"/>
    <w:rsid w:val="00455896"/>
    <w:rsid w:val="00456DBE"/>
    <w:rsid w:val="00461F36"/>
    <w:rsid w:val="00470421"/>
    <w:rsid w:val="00472326"/>
    <w:rsid w:val="0048305A"/>
    <w:rsid w:val="00490C71"/>
    <w:rsid w:val="004A7F23"/>
    <w:rsid w:val="004B055D"/>
    <w:rsid w:val="004B3546"/>
    <w:rsid w:val="004C3CB9"/>
    <w:rsid w:val="004C4198"/>
    <w:rsid w:val="004C5992"/>
    <w:rsid w:val="004D14F4"/>
    <w:rsid w:val="004F045C"/>
    <w:rsid w:val="004F30F2"/>
    <w:rsid w:val="004F4C2B"/>
    <w:rsid w:val="004F5DDA"/>
    <w:rsid w:val="00517CD7"/>
    <w:rsid w:val="00517EE3"/>
    <w:rsid w:val="00521BB7"/>
    <w:rsid w:val="005249F2"/>
    <w:rsid w:val="00535649"/>
    <w:rsid w:val="005414E4"/>
    <w:rsid w:val="00553B62"/>
    <w:rsid w:val="00553E5B"/>
    <w:rsid w:val="00562D07"/>
    <w:rsid w:val="0056315F"/>
    <w:rsid w:val="005662E4"/>
    <w:rsid w:val="00571C67"/>
    <w:rsid w:val="0057339B"/>
    <w:rsid w:val="005836EC"/>
    <w:rsid w:val="00591770"/>
    <w:rsid w:val="005922BC"/>
    <w:rsid w:val="005A02ED"/>
    <w:rsid w:val="005A11E1"/>
    <w:rsid w:val="005A3529"/>
    <w:rsid w:val="005A6F4E"/>
    <w:rsid w:val="005B1107"/>
    <w:rsid w:val="005B5044"/>
    <w:rsid w:val="005C0A31"/>
    <w:rsid w:val="005C69E0"/>
    <w:rsid w:val="005D1F24"/>
    <w:rsid w:val="005D1F8B"/>
    <w:rsid w:val="005D4280"/>
    <w:rsid w:val="006031E4"/>
    <w:rsid w:val="00603A65"/>
    <w:rsid w:val="00616F83"/>
    <w:rsid w:val="00622E0C"/>
    <w:rsid w:val="00635323"/>
    <w:rsid w:val="00636E93"/>
    <w:rsid w:val="0064134F"/>
    <w:rsid w:val="00641EA8"/>
    <w:rsid w:val="0065522E"/>
    <w:rsid w:val="006663D2"/>
    <w:rsid w:val="006739D9"/>
    <w:rsid w:val="0067589C"/>
    <w:rsid w:val="0068089A"/>
    <w:rsid w:val="00682ECE"/>
    <w:rsid w:val="00695128"/>
    <w:rsid w:val="006B6093"/>
    <w:rsid w:val="006C27AA"/>
    <w:rsid w:val="006C3875"/>
    <w:rsid w:val="006D1F33"/>
    <w:rsid w:val="006D5C94"/>
    <w:rsid w:val="006F1A6A"/>
    <w:rsid w:val="006F4BAE"/>
    <w:rsid w:val="00717FE6"/>
    <w:rsid w:val="007311A2"/>
    <w:rsid w:val="0073611E"/>
    <w:rsid w:val="0073787F"/>
    <w:rsid w:val="00742758"/>
    <w:rsid w:val="00746ED8"/>
    <w:rsid w:val="007513C7"/>
    <w:rsid w:val="00754A7E"/>
    <w:rsid w:val="0075733A"/>
    <w:rsid w:val="00757CCA"/>
    <w:rsid w:val="00761170"/>
    <w:rsid w:val="00764B33"/>
    <w:rsid w:val="00765961"/>
    <w:rsid w:val="00767E5D"/>
    <w:rsid w:val="00772EA2"/>
    <w:rsid w:val="0077403A"/>
    <w:rsid w:val="007763CB"/>
    <w:rsid w:val="00783B9D"/>
    <w:rsid w:val="0078480A"/>
    <w:rsid w:val="00784BD7"/>
    <w:rsid w:val="00785739"/>
    <w:rsid w:val="0079751F"/>
    <w:rsid w:val="007A2C46"/>
    <w:rsid w:val="007A358B"/>
    <w:rsid w:val="007A7706"/>
    <w:rsid w:val="007B2485"/>
    <w:rsid w:val="007B41E2"/>
    <w:rsid w:val="007B71DC"/>
    <w:rsid w:val="007C1D46"/>
    <w:rsid w:val="007C4A41"/>
    <w:rsid w:val="007C4E68"/>
    <w:rsid w:val="007D0BCB"/>
    <w:rsid w:val="007D415A"/>
    <w:rsid w:val="007D6E23"/>
    <w:rsid w:val="007E2132"/>
    <w:rsid w:val="007E2F71"/>
    <w:rsid w:val="007F2F04"/>
    <w:rsid w:val="007F6632"/>
    <w:rsid w:val="00804320"/>
    <w:rsid w:val="0081560B"/>
    <w:rsid w:val="008207C2"/>
    <w:rsid w:val="0083272C"/>
    <w:rsid w:val="0083395E"/>
    <w:rsid w:val="00841AC9"/>
    <w:rsid w:val="00842BCC"/>
    <w:rsid w:val="008530E8"/>
    <w:rsid w:val="008657D7"/>
    <w:rsid w:val="00872749"/>
    <w:rsid w:val="00892989"/>
    <w:rsid w:val="008951B4"/>
    <w:rsid w:val="0089630D"/>
    <w:rsid w:val="008A02C4"/>
    <w:rsid w:val="008A0841"/>
    <w:rsid w:val="008A3F8F"/>
    <w:rsid w:val="008A6421"/>
    <w:rsid w:val="008B1F6B"/>
    <w:rsid w:val="008C2BE2"/>
    <w:rsid w:val="008C6D0F"/>
    <w:rsid w:val="008D25D1"/>
    <w:rsid w:val="008D3F5A"/>
    <w:rsid w:val="008D6B0B"/>
    <w:rsid w:val="008E25F4"/>
    <w:rsid w:val="008E2C23"/>
    <w:rsid w:val="008E74DE"/>
    <w:rsid w:val="00906D01"/>
    <w:rsid w:val="00913119"/>
    <w:rsid w:val="0091514F"/>
    <w:rsid w:val="00920E6B"/>
    <w:rsid w:val="00932E05"/>
    <w:rsid w:val="009372C9"/>
    <w:rsid w:val="00937ACA"/>
    <w:rsid w:val="0096060B"/>
    <w:rsid w:val="00964B9E"/>
    <w:rsid w:val="0097124E"/>
    <w:rsid w:val="0097278B"/>
    <w:rsid w:val="009771B8"/>
    <w:rsid w:val="009867BA"/>
    <w:rsid w:val="00986951"/>
    <w:rsid w:val="00986FCD"/>
    <w:rsid w:val="009942DD"/>
    <w:rsid w:val="009A2F04"/>
    <w:rsid w:val="009A3509"/>
    <w:rsid w:val="009A4BFC"/>
    <w:rsid w:val="009B4985"/>
    <w:rsid w:val="009B61F8"/>
    <w:rsid w:val="009B6C3F"/>
    <w:rsid w:val="009E0DF9"/>
    <w:rsid w:val="009E5333"/>
    <w:rsid w:val="009E71A2"/>
    <w:rsid w:val="009E7B35"/>
    <w:rsid w:val="009F1465"/>
    <w:rsid w:val="009F18E6"/>
    <w:rsid w:val="00A074FE"/>
    <w:rsid w:val="00A1238A"/>
    <w:rsid w:val="00A220AB"/>
    <w:rsid w:val="00A27822"/>
    <w:rsid w:val="00A4406F"/>
    <w:rsid w:val="00A44E48"/>
    <w:rsid w:val="00A4564A"/>
    <w:rsid w:val="00A57631"/>
    <w:rsid w:val="00A62AB9"/>
    <w:rsid w:val="00A641CC"/>
    <w:rsid w:val="00A66368"/>
    <w:rsid w:val="00A6747E"/>
    <w:rsid w:val="00A8001A"/>
    <w:rsid w:val="00A92D1A"/>
    <w:rsid w:val="00A96DB5"/>
    <w:rsid w:val="00AA0B03"/>
    <w:rsid w:val="00AA1D95"/>
    <w:rsid w:val="00AA2B41"/>
    <w:rsid w:val="00AA2FB7"/>
    <w:rsid w:val="00AA7EFF"/>
    <w:rsid w:val="00AB4953"/>
    <w:rsid w:val="00AB4EA1"/>
    <w:rsid w:val="00AC153B"/>
    <w:rsid w:val="00AC7377"/>
    <w:rsid w:val="00AD3195"/>
    <w:rsid w:val="00AD766E"/>
    <w:rsid w:val="00AE22FE"/>
    <w:rsid w:val="00AE7370"/>
    <w:rsid w:val="00B0531E"/>
    <w:rsid w:val="00B0627C"/>
    <w:rsid w:val="00B11A0F"/>
    <w:rsid w:val="00B25D54"/>
    <w:rsid w:val="00B2768D"/>
    <w:rsid w:val="00B31DD9"/>
    <w:rsid w:val="00B453BA"/>
    <w:rsid w:val="00B55DB7"/>
    <w:rsid w:val="00B63142"/>
    <w:rsid w:val="00B67E19"/>
    <w:rsid w:val="00B918F7"/>
    <w:rsid w:val="00BB2DAE"/>
    <w:rsid w:val="00BB2FBC"/>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C00C6E"/>
    <w:rsid w:val="00C0277A"/>
    <w:rsid w:val="00C03440"/>
    <w:rsid w:val="00C06F60"/>
    <w:rsid w:val="00C074CE"/>
    <w:rsid w:val="00C23AD8"/>
    <w:rsid w:val="00C314AA"/>
    <w:rsid w:val="00C40BAA"/>
    <w:rsid w:val="00C4374B"/>
    <w:rsid w:val="00C50668"/>
    <w:rsid w:val="00C51704"/>
    <w:rsid w:val="00C532C5"/>
    <w:rsid w:val="00C626AA"/>
    <w:rsid w:val="00C66EA6"/>
    <w:rsid w:val="00C7026E"/>
    <w:rsid w:val="00C754A8"/>
    <w:rsid w:val="00C77D7E"/>
    <w:rsid w:val="00C85DB7"/>
    <w:rsid w:val="00C9717B"/>
    <w:rsid w:val="00CA288C"/>
    <w:rsid w:val="00CA58A7"/>
    <w:rsid w:val="00CA5AA3"/>
    <w:rsid w:val="00CB7232"/>
    <w:rsid w:val="00CD0583"/>
    <w:rsid w:val="00CD2618"/>
    <w:rsid w:val="00CD4C77"/>
    <w:rsid w:val="00CE17DF"/>
    <w:rsid w:val="00CE2377"/>
    <w:rsid w:val="00CE362D"/>
    <w:rsid w:val="00CF0107"/>
    <w:rsid w:val="00CF1B7D"/>
    <w:rsid w:val="00D02EA8"/>
    <w:rsid w:val="00D02FB4"/>
    <w:rsid w:val="00D0561A"/>
    <w:rsid w:val="00D13686"/>
    <w:rsid w:val="00D154FC"/>
    <w:rsid w:val="00D2187F"/>
    <w:rsid w:val="00D2568C"/>
    <w:rsid w:val="00D265D5"/>
    <w:rsid w:val="00D2730C"/>
    <w:rsid w:val="00D41269"/>
    <w:rsid w:val="00D443ED"/>
    <w:rsid w:val="00D4568E"/>
    <w:rsid w:val="00D606C3"/>
    <w:rsid w:val="00D617E3"/>
    <w:rsid w:val="00D7290E"/>
    <w:rsid w:val="00D7458B"/>
    <w:rsid w:val="00D75C7C"/>
    <w:rsid w:val="00D76E1F"/>
    <w:rsid w:val="00D8034A"/>
    <w:rsid w:val="00D914A0"/>
    <w:rsid w:val="00DA56C9"/>
    <w:rsid w:val="00DA7BB2"/>
    <w:rsid w:val="00DB1941"/>
    <w:rsid w:val="00DB3305"/>
    <w:rsid w:val="00DB4CD7"/>
    <w:rsid w:val="00DC0369"/>
    <w:rsid w:val="00DC16D3"/>
    <w:rsid w:val="00DC6133"/>
    <w:rsid w:val="00DC65BF"/>
    <w:rsid w:val="00DD4BC6"/>
    <w:rsid w:val="00DD5201"/>
    <w:rsid w:val="00E00E14"/>
    <w:rsid w:val="00E01917"/>
    <w:rsid w:val="00E03212"/>
    <w:rsid w:val="00E059B0"/>
    <w:rsid w:val="00E06D40"/>
    <w:rsid w:val="00E104C3"/>
    <w:rsid w:val="00E15D58"/>
    <w:rsid w:val="00E175C5"/>
    <w:rsid w:val="00E17AD5"/>
    <w:rsid w:val="00E219AD"/>
    <w:rsid w:val="00E300DE"/>
    <w:rsid w:val="00E344BB"/>
    <w:rsid w:val="00E36033"/>
    <w:rsid w:val="00E46F5D"/>
    <w:rsid w:val="00E47171"/>
    <w:rsid w:val="00E53D52"/>
    <w:rsid w:val="00E55EF1"/>
    <w:rsid w:val="00E56526"/>
    <w:rsid w:val="00E568DB"/>
    <w:rsid w:val="00E575BE"/>
    <w:rsid w:val="00E62273"/>
    <w:rsid w:val="00E62567"/>
    <w:rsid w:val="00E62A17"/>
    <w:rsid w:val="00E64281"/>
    <w:rsid w:val="00E76B13"/>
    <w:rsid w:val="00E92AE2"/>
    <w:rsid w:val="00EA5366"/>
    <w:rsid w:val="00EB5992"/>
    <w:rsid w:val="00ED0248"/>
    <w:rsid w:val="00ED6C10"/>
    <w:rsid w:val="00EE2A49"/>
    <w:rsid w:val="00EF6C54"/>
    <w:rsid w:val="00F054CF"/>
    <w:rsid w:val="00F05F88"/>
    <w:rsid w:val="00F07F5C"/>
    <w:rsid w:val="00F11A42"/>
    <w:rsid w:val="00F13EF6"/>
    <w:rsid w:val="00F16C94"/>
    <w:rsid w:val="00F31ACE"/>
    <w:rsid w:val="00F3702D"/>
    <w:rsid w:val="00F40681"/>
    <w:rsid w:val="00F41E52"/>
    <w:rsid w:val="00F42D9B"/>
    <w:rsid w:val="00F517AA"/>
    <w:rsid w:val="00F656D8"/>
    <w:rsid w:val="00F6745A"/>
    <w:rsid w:val="00F779D9"/>
    <w:rsid w:val="00F8115B"/>
    <w:rsid w:val="00F81294"/>
    <w:rsid w:val="00F85794"/>
    <w:rsid w:val="00F85F61"/>
    <w:rsid w:val="00F9100E"/>
    <w:rsid w:val="00F966EF"/>
    <w:rsid w:val="00F975F9"/>
    <w:rsid w:val="00FA0B8A"/>
    <w:rsid w:val="00FA11DB"/>
    <w:rsid w:val="00FB4488"/>
    <w:rsid w:val="00FB7DFB"/>
    <w:rsid w:val="00FC0F5F"/>
    <w:rsid w:val="00FC31D3"/>
    <w:rsid w:val="00FC392C"/>
    <w:rsid w:val="00FC644E"/>
    <w:rsid w:val="00FD1729"/>
    <w:rsid w:val="00FE2D78"/>
    <w:rsid w:val="00FE6FA4"/>
    <w:rsid w:val="00FF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FFB0-5CCD-4D9B-B692-BB423541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6</cp:revision>
  <cp:lastPrinted>2020-03-05T03:30:00Z</cp:lastPrinted>
  <dcterms:created xsi:type="dcterms:W3CDTF">2021-02-26T02:24:00Z</dcterms:created>
  <dcterms:modified xsi:type="dcterms:W3CDTF">2021-03-25T03:18:00Z</dcterms:modified>
</cp:coreProperties>
</file>