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C6BE1" w14:textId="77777777" w:rsidR="003C4679" w:rsidRDefault="00A6268A">
      <w:pPr>
        <w:spacing w:line="360" w:lineRule="auto"/>
        <w:jc w:val="center"/>
        <w:rPr>
          <w:rFonts w:ascii="Arial" w:eastAsia="Arial" w:hAnsi="Arial" w:cs="Arial"/>
          <w:b/>
        </w:rPr>
      </w:pPr>
      <w:r>
        <w:rPr>
          <w:rFonts w:ascii="Arial" w:eastAsia="Arial" w:hAnsi="Arial" w:cs="Arial"/>
          <w:b/>
        </w:rPr>
        <w:t>EXECUTIVE SUMMARY</w:t>
      </w:r>
    </w:p>
    <w:tbl>
      <w:tblPr>
        <w:tblStyle w:val="Style1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425"/>
        <w:gridCol w:w="6379"/>
      </w:tblGrid>
      <w:tr w:rsidR="003C4679" w14:paraId="246CF91F" w14:textId="77777777">
        <w:trPr>
          <w:trHeight w:val="880"/>
        </w:trPr>
        <w:tc>
          <w:tcPr>
            <w:tcW w:w="2972" w:type="dxa"/>
            <w:vAlign w:val="center"/>
          </w:tcPr>
          <w:p w14:paraId="263375D4" w14:textId="77777777" w:rsidR="003C4679" w:rsidRDefault="00A6268A">
            <w:pPr>
              <w:spacing w:line="360" w:lineRule="auto"/>
              <w:rPr>
                <w:rFonts w:ascii="Arial" w:eastAsia="Arial" w:hAnsi="Arial" w:cs="Arial"/>
                <w:b/>
              </w:rPr>
            </w:pPr>
            <w:r>
              <w:rPr>
                <w:rFonts w:ascii="Arial" w:eastAsia="Arial" w:hAnsi="Arial" w:cs="Arial"/>
                <w:b/>
              </w:rPr>
              <w:t>TITLE</w:t>
            </w:r>
          </w:p>
        </w:tc>
        <w:tc>
          <w:tcPr>
            <w:tcW w:w="425" w:type="dxa"/>
            <w:vAlign w:val="center"/>
          </w:tcPr>
          <w:p w14:paraId="1F3BFD64" w14:textId="77777777" w:rsidR="003C4679" w:rsidRDefault="00A6268A">
            <w:pPr>
              <w:spacing w:line="360" w:lineRule="auto"/>
              <w:rPr>
                <w:rFonts w:ascii="Arial" w:eastAsia="Arial" w:hAnsi="Arial" w:cs="Arial"/>
              </w:rPr>
            </w:pPr>
            <w:r>
              <w:rPr>
                <w:rFonts w:ascii="Arial" w:eastAsia="Arial" w:hAnsi="Arial" w:cs="Arial"/>
              </w:rPr>
              <w:t>:</w:t>
            </w:r>
          </w:p>
        </w:tc>
        <w:tc>
          <w:tcPr>
            <w:tcW w:w="6379" w:type="dxa"/>
            <w:vAlign w:val="center"/>
          </w:tcPr>
          <w:p w14:paraId="5B74A1B8" w14:textId="77777777" w:rsidR="003C4679" w:rsidRDefault="00A6268A">
            <w:pPr>
              <w:spacing w:line="360" w:lineRule="auto"/>
              <w:jc w:val="both"/>
              <w:rPr>
                <w:rFonts w:ascii="Arial" w:eastAsia="Arial" w:hAnsi="Arial" w:cs="Arial"/>
                <w:b/>
              </w:rPr>
            </w:pPr>
            <w:r>
              <w:rPr>
                <w:rFonts w:ascii="Arial" w:eastAsia="Arial" w:hAnsi="Arial" w:cs="Arial"/>
                <w:b/>
              </w:rPr>
              <w:t>ESTABLISHMENT OF A CERTIFICATION PROGRAMME FOR TOURISM PRODUCTS AND SERVICES: MALAYSIA TOURISM EXCELLENCE (</w:t>
            </w:r>
            <w:proofErr w:type="spellStart"/>
            <w:r>
              <w:rPr>
                <w:rFonts w:ascii="Arial" w:eastAsia="Arial" w:hAnsi="Arial" w:cs="Arial"/>
                <w:b/>
              </w:rPr>
              <w:t>MaTEx</w:t>
            </w:r>
            <w:proofErr w:type="spellEnd"/>
            <w:r>
              <w:rPr>
                <w:rFonts w:ascii="Arial" w:eastAsia="Arial" w:hAnsi="Arial" w:cs="Arial"/>
                <w:b/>
              </w:rPr>
              <w:t>) BUSINESS CERTIFICATION PROGRAMME FOR THE STATE OF SARAWAK</w:t>
            </w:r>
          </w:p>
        </w:tc>
      </w:tr>
      <w:tr w:rsidR="003C4679" w14:paraId="7A11CD94" w14:textId="77777777">
        <w:trPr>
          <w:trHeight w:val="1160"/>
        </w:trPr>
        <w:tc>
          <w:tcPr>
            <w:tcW w:w="2972" w:type="dxa"/>
            <w:vAlign w:val="center"/>
          </w:tcPr>
          <w:p w14:paraId="039DD59C" w14:textId="77777777" w:rsidR="003C4679" w:rsidRDefault="00A6268A">
            <w:pPr>
              <w:spacing w:line="360" w:lineRule="auto"/>
              <w:rPr>
                <w:rFonts w:ascii="Arial" w:eastAsia="Arial" w:hAnsi="Arial" w:cs="Arial"/>
                <w:b/>
              </w:rPr>
            </w:pPr>
            <w:r>
              <w:rPr>
                <w:rFonts w:ascii="Arial" w:eastAsia="Arial" w:hAnsi="Arial" w:cs="Arial"/>
                <w:b/>
              </w:rPr>
              <w:t>OBJECTIVES</w:t>
            </w:r>
          </w:p>
        </w:tc>
        <w:tc>
          <w:tcPr>
            <w:tcW w:w="425" w:type="dxa"/>
            <w:vAlign w:val="center"/>
          </w:tcPr>
          <w:p w14:paraId="59186FC0" w14:textId="77777777" w:rsidR="003C4679" w:rsidRDefault="00A6268A">
            <w:pPr>
              <w:spacing w:line="360" w:lineRule="auto"/>
              <w:rPr>
                <w:rFonts w:ascii="Arial" w:eastAsia="Arial" w:hAnsi="Arial" w:cs="Arial"/>
              </w:rPr>
            </w:pPr>
            <w:r>
              <w:rPr>
                <w:rFonts w:ascii="Arial" w:eastAsia="Arial" w:hAnsi="Arial" w:cs="Arial"/>
              </w:rPr>
              <w:t>:</w:t>
            </w:r>
          </w:p>
        </w:tc>
        <w:tc>
          <w:tcPr>
            <w:tcW w:w="6379" w:type="dxa"/>
          </w:tcPr>
          <w:p w14:paraId="19840DCA" w14:textId="77777777" w:rsidR="003C4679" w:rsidRDefault="00A6268A">
            <w:pPr>
              <w:spacing w:line="360" w:lineRule="auto"/>
              <w:jc w:val="both"/>
              <w:rPr>
                <w:rFonts w:ascii="Arial" w:eastAsia="Arial" w:hAnsi="Arial" w:cs="Arial"/>
              </w:rPr>
            </w:pPr>
            <w:r>
              <w:rPr>
                <w:rFonts w:ascii="Arial" w:eastAsia="Arial" w:hAnsi="Arial" w:cs="Arial"/>
              </w:rPr>
              <w:t>To inform the cost of the focused activities and implementation of Malaysia Tourism Excellence (</w:t>
            </w:r>
            <w:proofErr w:type="spellStart"/>
            <w:r>
              <w:rPr>
                <w:rFonts w:ascii="Arial" w:eastAsia="Arial" w:hAnsi="Arial" w:cs="Arial"/>
              </w:rPr>
              <w:t>MaTEx</w:t>
            </w:r>
            <w:proofErr w:type="spellEnd"/>
            <w:r>
              <w:rPr>
                <w:rFonts w:ascii="Arial" w:eastAsia="Arial" w:hAnsi="Arial" w:cs="Arial"/>
              </w:rPr>
              <w:t xml:space="preserve">) Business Certification </w:t>
            </w:r>
            <w:proofErr w:type="spellStart"/>
            <w:r>
              <w:rPr>
                <w:rFonts w:ascii="Arial" w:eastAsia="Arial" w:hAnsi="Arial" w:cs="Arial"/>
              </w:rPr>
              <w:t>Programme</w:t>
            </w:r>
            <w:proofErr w:type="spellEnd"/>
            <w:r>
              <w:rPr>
                <w:rFonts w:ascii="Arial" w:eastAsia="Arial" w:hAnsi="Arial" w:cs="Arial"/>
              </w:rPr>
              <w:t xml:space="preserve"> for the state of Sarawak under Initiative T2: Establish a certification/accreditation </w:t>
            </w:r>
            <w:proofErr w:type="spellStart"/>
            <w:r>
              <w:rPr>
                <w:rFonts w:ascii="Arial" w:eastAsia="Arial" w:hAnsi="Arial" w:cs="Arial"/>
              </w:rPr>
              <w:t>programme</w:t>
            </w:r>
            <w:proofErr w:type="spellEnd"/>
            <w:r>
              <w:rPr>
                <w:rFonts w:ascii="Arial" w:eastAsia="Arial" w:hAnsi="Arial" w:cs="Arial"/>
              </w:rPr>
              <w:t xml:space="preserve"> for tourist sites to boost tourist volume and improve service delivery</w:t>
            </w:r>
          </w:p>
        </w:tc>
      </w:tr>
      <w:tr w:rsidR="003C4679" w14:paraId="454D4DD6" w14:textId="77777777">
        <w:trPr>
          <w:trHeight w:val="1240"/>
        </w:trPr>
        <w:tc>
          <w:tcPr>
            <w:tcW w:w="2972" w:type="dxa"/>
            <w:vAlign w:val="center"/>
          </w:tcPr>
          <w:p w14:paraId="1808A6BF" w14:textId="77777777" w:rsidR="003C4679" w:rsidRDefault="00A6268A">
            <w:pPr>
              <w:spacing w:line="360" w:lineRule="auto"/>
              <w:rPr>
                <w:rFonts w:ascii="Arial" w:eastAsia="Arial" w:hAnsi="Arial" w:cs="Arial"/>
                <w:b/>
              </w:rPr>
            </w:pPr>
            <w:r>
              <w:rPr>
                <w:rFonts w:ascii="Arial" w:eastAsia="Arial" w:hAnsi="Arial" w:cs="Arial"/>
                <w:b/>
              </w:rPr>
              <w:t>EXPECTED DELIVERABLES</w:t>
            </w:r>
          </w:p>
        </w:tc>
        <w:tc>
          <w:tcPr>
            <w:tcW w:w="425" w:type="dxa"/>
            <w:vAlign w:val="center"/>
          </w:tcPr>
          <w:p w14:paraId="1EF1AA28" w14:textId="77777777" w:rsidR="003C4679" w:rsidRDefault="00A6268A">
            <w:pPr>
              <w:spacing w:line="360" w:lineRule="auto"/>
              <w:rPr>
                <w:rFonts w:ascii="Arial" w:eastAsia="Arial" w:hAnsi="Arial" w:cs="Arial"/>
              </w:rPr>
            </w:pPr>
            <w:r>
              <w:rPr>
                <w:rFonts w:ascii="Arial" w:eastAsia="Arial" w:hAnsi="Arial" w:cs="Arial"/>
              </w:rPr>
              <w:t>:</w:t>
            </w:r>
          </w:p>
        </w:tc>
        <w:tc>
          <w:tcPr>
            <w:tcW w:w="6379" w:type="dxa"/>
          </w:tcPr>
          <w:p w14:paraId="38197FEC" w14:textId="30A4E198" w:rsidR="003C4679" w:rsidRDefault="007E0413">
            <w:pPr>
              <w:spacing w:line="360" w:lineRule="auto"/>
              <w:jc w:val="both"/>
              <w:rPr>
                <w:rFonts w:ascii="Arial" w:eastAsia="Arial" w:hAnsi="Arial" w:cs="Arial"/>
              </w:rPr>
            </w:pPr>
            <w:r>
              <w:rPr>
                <w:rFonts w:ascii="Arial" w:eastAsia="Arial" w:hAnsi="Arial" w:cs="Arial"/>
              </w:rPr>
              <w:t>20</w:t>
            </w:r>
            <w:r w:rsidR="00A6268A">
              <w:rPr>
                <w:rFonts w:ascii="Arial" w:eastAsia="Arial" w:hAnsi="Arial" w:cs="Arial"/>
              </w:rPr>
              <w:t xml:space="preserve"> certified Sarawak-based companies/homestays/ </w:t>
            </w:r>
            <w:proofErr w:type="spellStart"/>
            <w:r w:rsidR="00A6268A">
              <w:rPr>
                <w:rFonts w:ascii="Arial" w:eastAsia="Arial" w:hAnsi="Arial" w:cs="Arial"/>
              </w:rPr>
              <w:t>kampungstays</w:t>
            </w:r>
            <w:proofErr w:type="spellEnd"/>
            <w:r w:rsidR="00A6268A">
              <w:rPr>
                <w:rFonts w:ascii="Arial" w:eastAsia="Arial" w:hAnsi="Arial" w:cs="Arial"/>
              </w:rPr>
              <w:t xml:space="preserve"> under Malaysia Tourism Excellence (</w:t>
            </w:r>
            <w:proofErr w:type="spellStart"/>
            <w:r w:rsidR="00A6268A">
              <w:rPr>
                <w:rFonts w:ascii="Arial" w:eastAsia="Arial" w:hAnsi="Arial" w:cs="Arial"/>
              </w:rPr>
              <w:t>MaTEx</w:t>
            </w:r>
            <w:proofErr w:type="spellEnd"/>
            <w:r w:rsidR="00A6268A">
              <w:rPr>
                <w:rFonts w:ascii="Arial" w:eastAsia="Arial" w:hAnsi="Arial" w:cs="Arial"/>
              </w:rPr>
              <w:t xml:space="preserve">) Business Certification </w:t>
            </w:r>
            <w:proofErr w:type="spellStart"/>
            <w:r w:rsidR="00A6268A">
              <w:rPr>
                <w:rFonts w:ascii="Arial" w:eastAsia="Arial" w:hAnsi="Arial" w:cs="Arial"/>
              </w:rPr>
              <w:t>Programme</w:t>
            </w:r>
            <w:proofErr w:type="spellEnd"/>
            <w:r w:rsidR="00A6268A">
              <w:rPr>
                <w:rFonts w:ascii="Arial" w:eastAsia="Arial" w:hAnsi="Arial" w:cs="Arial"/>
              </w:rPr>
              <w:t xml:space="preserve"> </w:t>
            </w:r>
          </w:p>
        </w:tc>
      </w:tr>
      <w:tr w:rsidR="003C4679" w14:paraId="237E5514" w14:textId="77777777">
        <w:trPr>
          <w:trHeight w:val="840"/>
        </w:trPr>
        <w:tc>
          <w:tcPr>
            <w:tcW w:w="2972" w:type="dxa"/>
            <w:vAlign w:val="center"/>
          </w:tcPr>
          <w:p w14:paraId="41AFE10F" w14:textId="77777777" w:rsidR="003C4679" w:rsidRDefault="003C4679">
            <w:pPr>
              <w:spacing w:line="360" w:lineRule="auto"/>
              <w:rPr>
                <w:rFonts w:ascii="Arial" w:eastAsia="Arial" w:hAnsi="Arial" w:cs="Arial"/>
                <w:b/>
              </w:rPr>
            </w:pPr>
          </w:p>
          <w:p w14:paraId="1359DFE2" w14:textId="77777777" w:rsidR="003C4679" w:rsidRDefault="00A6268A">
            <w:pPr>
              <w:spacing w:line="360" w:lineRule="auto"/>
              <w:rPr>
                <w:rFonts w:ascii="Arial" w:eastAsia="Arial" w:hAnsi="Arial" w:cs="Arial"/>
                <w:b/>
              </w:rPr>
            </w:pPr>
            <w:r>
              <w:rPr>
                <w:rFonts w:ascii="Arial" w:eastAsia="Arial" w:hAnsi="Arial" w:cs="Arial"/>
                <w:b/>
              </w:rPr>
              <w:t>PROPOSED PROJECT TIMELINE</w:t>
            </w:r>
          </w:p>
        </w:tc>
        <w:tc>
          <w:tcPr>
            <w:tcW w:w="425" w:type="dxa"/>
            <w:vAlign w:val="center"/>
          </w:tcPr>
          <w:p w14:paraId="79EE95FF" w14:textId="77777777" w:rsidR="003C4679" w:rsidRDefault="00A6268A">
            <w:pPr>
              <w:spacing w:line="360" w:lineRule="auto"/>
              <w:rPr>
                <w:rFonts w:ascii="Arial" w:eastAsia="Arial" w:hAnsi="Arial" w:cs="Arial"/>
              </w:rPr>
            </w:pPr>
            <w:r>
              <w:rPr>
                <w:rFonts w:ascii="Arial" w:eastAsia="Arial" w:hAnsi="Arial" w:cs="Arial"/>
              </w:rPr>
              <w:t>:</w:t>
            </w:r>
          </w:p>
        </w:tc>
        <w:tc>
          <w:tcPr>
            <w:tcW w:w="6379" w:type="dxa"/>
            <w:vAlign w:val="center"/>
          </w:tcPr>
          <w:p w14:paraId="50FD60FB" w14:textId="77777777" w:rsidR="003C4679" w:rsidRDefault="00A6268A">
            <w:pPr>
              <w:spacing w:line="360" w:lineRule="auto"/>
              <w:jc w:val="both"/>
              <w:rPr>
                <w:rFonts w:ascii="Arial" w:eastAsia="Arial" w:hAnsi="Arial" w:cs="Arial"/>
              </w:rPr>
            </w:pPr>
            <w:r>
              <w:rPr>
                <w:rFonts w:ascii="Arial" w:eastAsia="Arial" w:hAnsi="Arial" w:cs="Arial"/>
              </w:rPr>
              <w:t>February 2021 - May 2021</w:t>
            </w:r>
          </w:p>
        </w:tc>
      </w:tr>
      <w:tr w:rsidR="003C4679" w14:paraId="52EC21FE" w14:textId="77777777">
        <w:trPr>
          <w:trHeight w:val="840"/>
        </w:trPr>
        <w:tc>
          <w:tcPr>
            <w:tcW w:w="2972" w:type="dxa"/>
            <w:vAlign w:val="center"/>
          </w:tcPr>
          <w:p w14:paraId="40929637" w14:textId="77777777" w:rsidR="003C4679" w:rsidRDefault="00A6268A">
            <w:pPr>
              <w:spacing w:line="360" w:lineRule="auto"/>
              <w:rPr>
                <w:rFonts w:ascii="Arial" w:eastAsia="Arial" w:hAnsi="Arial" w:cs="Arial"/>
                <w:b/>
              </w:rPr>
            </w:pPr>
            <w:r>
              <w:rPr>
                <w:rFonts w:ascii="Arial" w:eastAsia="Arial" w:hAnsi="Arial" w:cs="Arial"/>
                <w:b/>
              </w:rPr>
              <w:t>ALLOCATION</w:t>
            </w:r>
          </w:p>
        </w:tc>
        <w:tc>
          <w:tcPr>
            <w:tcW w:w="425" w:type="dxa"/>
            <w:vAlign w:val="center"/>
          </w:tcPr>
          <w:p w14:paraId="52998D6D" w14:textId="77777777" w:rsidR="003C4679" w:rsidRDefault="00A6268A">
            <w:pPr>
              <w:spacing w:line="360" w:lineRule="auto"/>
              <w:rPr>
                <w:rFonts w:ascii="Arial" w:eastAsia="Arial" w:hAnsi="Arial" w:cs="Arial"/>
              </w:rPr>
            </w:pPr>
            <w:r>
              <w:rPr>
                <w:rFonts w:ascii="Arial" w:eastAsia="Arial" w:hAnsi="Arial" w:cs="Arial"/>
              </w:rPr>
              <w:t>:</w:t>
            </w:r>
          </w:p>
        </w:tc>
        <w:tc>
          <w:tcPr>
            <w:tcW w:w="6379" w:type="dxa"/>
            <w:vAlign w:val="center"/>
          </w:tcPr>
          <w:p w14:paraId="67D37971" w14:textId="18B20049" w:rsidR="003C4679" w:rsidRDefault="00A6268A">
            <w:pPr>
              <w:jc w:val="both"/>
              <w:rPr>
                <w:rFonts w:ascii="Arial" w:eastAsia="Arial" w:hAnsi="Arial" w:cs="Arial"/>
                <w:b/>
              </w:rPr>
            </w:pPr>
            <w:r>
              <w:rPr>
                <w:rFonts w:ascii="Arial" w:eastAsia="Arial" w:hAnsi="Arial" w:cs="Arial"/>
                <w:b/>
                <w:bCs/>
              </w:rPr>
              <w:t xml:space="preserve">RM </w:t>
            </w:r>
            <w:r w:rsidR="007E0413">
              <w:rPr>
                <w:rFonts w:ascii="Arial" w:eastAsia="Arial" w:hAnsi="Arial" w:cs="Arial"/>
                <w:b/>
                <w:bCs/>
              </w:rPr>
              <w:t>3</w:t>
            </w:r>
            <w:r w:rsidR="00E8071E">
              <w:rPr>
                <w:rFonts w:ascii="Arial" w:eastAsia="Arial" w:hAnsi="Arial" w:cs="Arial"/>
                <w:b/>
                <w:bCs/>
              </w:rPr>
              <w:t>3</w:t>
            </w:r>
            <w:r w:rsidR="007E0413">
              <w:rPr>
                <w:rFonts w:ascii="Arial" w:eastAsia="Arial" w:hAnsi="Arial" w:cs="Arial"/>
                <w:b/>
                <w:bCs/>
              </w:rPr>
              <w:t>, 200.00</w:t>
            </w:r>
          </w:p>
          <w:p w14:paraId="36E6E501" w14:textId="77777777" w:rsidR="003C4679" w:rsidRDefault="003C4679">
            <w:pPr>
              <w:jc w:val="both"/>
              <w:rPr>
                <w:rFonts w:ascii="Arial" w:eastAsia="Arial" w:hAnsi="Arial" w:cs="Arial"/>
                <w:b/>
                <w:highlight w:val="yellow"/>
              </w:rPr>
            </w:pPr>
          </w:p>
        </w:tc>
      </w:tr>
      <w:tr w:rsidR="003C4679" w14:paraId="39E99E3F" w14:textId="77777777">
        <w:trPr>
          <w:trHeight w:val="880"/>
        </w:trPr>
        <w:tc>
          <w:tcPr>
            <w:tcW w:w="2972" w:type="dxa"/>
            <w:vAlign w:val="center"/>
          </w:tcPr>
          <w:p w14:paraId="47E0E3D1" w14:textId="77777777" w:rsidR="003C4679" w:rsidRDefault="00A6268A">
            <w:pPr>
              <w:spacing w:line="360" w:lineRule="auto"/>
              <w:rPr>
                <w:rFonts w:ascii="Arial" w:eastAsia="Arial" w:hAnsi="Arial" w:cs="Arial"/>
                <w:b/>
              </w:rPr>
            </w:pPr>
            <w:r>
              <w:rPr>
                <w:rFonts w:ascii="Arial" w:eastAsia="Arial" w:hAnsi="Arial" w:cs="Arial"/>
                <w:b/>
              </w:rPr>
              <w:t>BUDGET</w:t>
            </w:r>
          </w:p>
        </w:tc>
        <w:tc>
          <w:tcPr>
            <w:tcW w:w="425" w:type="dxa"/>
            <w:vAlign w:val="center"/>
          </w:tcPr>
          <w:p w14:paraId="19909AE6" w14:textId="77777777" w:rsidR="003C4679" w:rsidRDefault="00A6268A">
            <w:pPr>
              <w:spacing w:line="360" w:lineRule="auto"/>
              <w:rPr>
                <w:rFonts w:ascii="Arial" w:eastAsia="Arial" w:hAnsi="Arial" w:cs="Arial"/>
              </w:rPr>
            </w:pPr>
            <w:r>
              <w:rPr>
                <w:rFonts w:ascii="Arial" w:eastAsia="Arial" w:hAnsi="Arial" w:cs="Arial"/>
              </w:rPr>
              <w:t>:</w:t>
            </w:r>
          </w:p>
        </w:tc>
        <w:tc>
          <w:tcPr>
            <w:tcW w:w="6379" w:type="dxa"/>
            <w:vAlign w:val="center"/>
          </w:tcPr>
          <w:p w14:paraId="5B933874" w14:textId="43233552" w:rsidR="003C4679" w:rsidRDefault="007F49E5">
            <w:pPr>
              <w:spacing w:line="360" w:lineRule="auto"/>
              <w:jc w:val="both"/>
              <w:rPr>
                <w:rFonts w:ascii="Arial" w:eastAsia="Arial" w:hAnsi="Arial" w:cs="Arial"/>
              </w:rPr>
            </w:pPr>
            <w:r w:rsidRPr="007F49E5">
              <w:rPr>
                <w:rFonts w:ascii="Arial" w:eastAsia="Arial" w:hAnsi="Arial" w:cs="Arial"/>
              </w:rPr>
              <w:t>MPB-</w:t>
            </w:r>
            <w:r w:rsidR="00FA4F17">
              <w:rPr>
                <w:rFonts w:ascii="Arial" w:eastAsia="Arial" w:hAnsi="Arial" w:cs="Arial"/>
              </w:rPr>
              <w:t>Tourism</w:t>
            </w:r>
            <w:r w:rsidRPr="007F49E5">
              <w:rPr>
                <w:rFonts w:ascii="Arial" w:eastAsia="Arial" w:hAnsi="Arial" w:cs="Arial"/>
              </w:rPr>
              <w:t xml:space="preserve"> Productivity Nexus</w:t>
            </w:r>
          </w:p>
        </w:tc>
      </w:tr>
      <w:tr w:rsidR="003C4679" w14:paraId="73835D2A" w14:textId="77777777">
        <w:trPr>
          <w:trHeight w:val="1160"/>
        </w:trPr>
        <w:tc>
          <w:tcPr>
            <w:tcW w:w="2972" w:type="dxa"/>
            <w:vAlign w:val="center"/>
          </w:tcPr>
          <w:p w14:paraId="5268A423" w14:textId="77777777" w:rsidR="003C4679" w:rsidRDefault="00A6268A">
            <w:pPr>
              <w:spacing w:line="360" w:lineRule="auto"/>
              <w:rPr>
                <w:rFonts w:ascii="Arial" w:eastAsia="Arial" w:hAnsi="Arial" w:cs="Arial"/>
                <w:b/>
              </w:rPr>
            </w:pPr>
            <w:r>
              <w:rPr>
                <w:rFonts w:ascii="Arial" w:eastAsia="Arial" w:hAnsi="Arial" w:cs="Arial"/>
                <w:b/>
              </w:rPr>
              <w:t>Comments/ Signature by PCT</w:t>
            </w:r>
          </w:p>
        </w:tc>
        <w:tc>
          <w:tcPr>
            <w:tcW w:w="425" w:type="dxa"/>
            <w:vAlign w:val="center"/>
          </w:tcPr>
          <w:p w14:paraId="136DB6F9" w14:textId="77777777" w:rsidR="003C4679" w:rsidRDefault="00A6268A">
            <w:pPr>
              <w:spacing w:line="360" w:lineRule="auto"/>
              <w:rPr>
                <w:rFonts w:ascii="Arial" w:eastAsia="Arial" w:hAnsi="Arial" w:cs="Arial"/>
              </w:rPr>
            </w:pPr>
            <w:r>
              <w:rPr>
                <w:rFonts w:ascii="Arial" w:eastAsia="Arial" w:hAnsi="Arial" w:cs="Arial"/>
              </w:rPr>
              <w:t>:</w:t>
            </w:r>
          </w:p>
        </w:tc>
        <w:tc>
          <w:tcPr>
            <w:tcW w:w="6379" w:type="dxa"/>
            <w:vAlign w:val="center"/>
          </w:tcPr>
          <w:p w14:paraId="73112347" w14:textId="77777777" w:rsidR="003C4679" w:rsidRDefault="003C4679">
            <w:pPr>
              <w:spacing w:line="360" w:lineRule="auto"/>
              <w:jc w:val="both"/>
              <w:rPr>
                <w:rFonts w:ascii="Arial" w:eastAsia="Arial" w:hAnsi="Arial" w:cs="Arial"/>
              </w:rPr>
            </w:pPr>
          </w:p>
        </w:tc>
      </w:tr>
      <w:tr w:rsidR="003C4679" w14:paraId="3E0D0179" w14:textId="77777777">
        <w:trPr>
          <w:trHeight w:val="1160"/>
        </w:trPr>
        <w:tc>
          <w:tcPr>
            <w:tcW w:w="2972" w:type="dxa"/>
            <w:vAlign w:val="center"/>
          </w:tcPr>
          <w:p w14:paraId="119A1690" w14:textId="77777777" w:rsidR="003C4679" w:rsidRDefault="00A6268A">
            <w:pPr>
              <w:spacing w:line="360" w:lineRule="auto"/>
              <w:rPr>
                <w:rFonts w:ascii="Arial" w:eastAsia="Arial" w:hAnsi="Arial" w:cs="Arial"/>
                <w:b/>
              </w:rPr>
            </w:pPr>
            <w:r>
              <w:rPr>
                <w:rFonts w:ascii="Arial" w:eastAsia="Arial" w:hAnsi="Arial" w:cs="Arial"/>
                <w:b/>
              </w:rPr>
              <w:t>Comments/Signature of Accountant</w:t>
            </w:r>
          </w:p>
        </w:tc>
        <w:tc>
          <w:tcPr>
            <w:tcW w:w="425" w:type="dxa"/>
            <w:vAlign w:val="center"/>
          </w:tcPr>
          <w:p w14:paraId="5F6040FE" w14:textId="77777777" w:rsidR="003C4679" w:rsidRDefault="00A6268A">
            <w:pPr>
              <w:spacing w:line="360" w:lineRule="auto"/>
              <w:rPr>
                <w:rFonts w:ascii="Arial" w:eastAsia="Arial" w:hAnsi="Arial" w:cs="Arial"/>
              </w:rPr>
            </w:pPr>
            <w:r>
              <w:rPr>
                <w:rFonts w:ascii="Arial" w:eastAsia="Arial" w:hAnsi="Arial" w:cs="Arial"/>
              </w:rPr>
              <w:t>:</w:t>
            </w:r>
          </w:p>
        </w:tc>
        <w:tc>
          <w:tcPr>
            <w:tcW w:w="6379" w:type="dxa"/>
            <w:vAlign w:val="center"/>
          </w:tcPr>
          <w:p w14:paraId="0AAA3056" w14:textId="77777777" w:rsidR="003C4679" w:rsidRDefault="003C4679">
            <w:pPr>
              <w:spacing w:line="360" w:lineRule="auto"/>
              <w:ind w:left="3060" w:hanging="3060"/>
              <w:jc w:val="both"/>
              <w:rPr>
                <w:rFonts w:ascii="Arial" w:eastAsia="Arial" w:hAnsi="Arial" w:cs="Arial"/>
              </w:rPr>
            </w:pPr>
          </w:p>
        </w:tc>
      </w:tr>
    </w:tbl>
    <w:p w14:paraId="13FE5B92" w14:textId="77777777" w:rsidR="003C4679" w:rsidRDefault="00A6268A">
      <w:pPr>
        <w:spacing w:line="360" w:lineRule="auto"/>
        <w:jc w:val="center"/>
        <w:rPr>
          <w:rFonts w:ascii="Arial" w:eastAsia="Arial" w:hAnsi="Arial" w:cs="Arial"/>
          <w:b/>
        </w:rPr>
      </w:pPr>
      <w:r>
        <w:br w:type="page"/>
      </w:r>
    </w:p>
    <w:p w14:paraId="200BB700" w14:textId="77777777" w:rsidR="003C4679" w:rsidRDefault="00A6268A">
      <w:pPr>
        <w:jc w:val="center"/>
        <w:rPr>
          <w:rFonts w:ascii="Arial" w:eastAsia="Arial" w:hAnsi="Arial" w:cs="Arial"/>
          <w:b/>
          <w:u w:val="single"/>
        </w:rPr>
      </w:pPr>
      <w:r>
        <w:rPr>
          <w:rFonts w:ascii="Arial" w:eastAsia="Arial" w:hAnsi="Arial" w:cs="Arial"/>
          <w:b/>
          <w:u w:val="single"/>
        </w:rPr>
        <w:lastRenderedPageBreak/>
        <w:t>MALAYSIA PRODUCTIVITY CORPORATION (MPC)</w:t>
      </w:r>
    </w:p>
    <w:p w14:paraId="7C782EFF" w14:textId="77777777" w:rsidR="003C4679" w:rsidRDefault="00A6268A">
      <w:pPr>
        <w:jc w:val="center"/>
        <w:rPr>
          <w:rFonts w:ascii="Arial" w:eastAsia="Arial" w:hAnsi="Arial" w:cs="Arial"/>
          <w:b/>
          <w:u w:val="single"/>
        </w:rPr>
      </w:pPr>
      <w:r>
        <w:rPr>
          <w:rFonts w:ascii="Arial" w:eastAsia="Arial" w:hAnsi="Arial" w:cs="Arial"/>
          <w:b/>
          <w:u w:val="single"/>
        </w:rPr>
        <w:t>INFORMATION PAPER FOR BOARD OF MANAGEMENT (BOM)</w:t>
      </w:r>
    </w:p>
    <w:p w14:paraId="29AFEF17" w14:textId="77777777" w:rsidR="003C4679" w:rsidRDefault="003C4679">
      <w:pPr>
        <w:spacing w:line="360" w:lineRule="auto"/>
        <w:jc w:val="both"/>
        <w:rPr>
          <w:rFonts w:ascii="Arial" w:eastAsia="Arial" w:hAnsi="Arial" w:cs="Arial"/>
        </w:rPr>
      </w:pPr>
    </w:p>
    <w:p w14:paraId="5D7401F9" w14:textId="77777777" w:rsidR="003C4679" w:rsidRDefault="00A6268A">
      <w:pPr>
        <w:numPr>
          <w:ilvl w:val="0"/>
          <w:numId w:val="1"/>
        </w:numPr>
        <w:spacing w:line="360" w:lineRule="auto"/>
        <w:jc w:val="both"/>
        <w:rPr>
          <w:rFonts w:ascii="Arial" w:eastAsia="Arial" w:hAnsi="Arial" w:cs="Arial"/>
        </w:rPr>
      </w:pPr>
      <w:r>
        <w:rPr>
          <w:rFonts w:ascii="Arial" w:eastAsia="Arial" w:hAnsi="Arial" w:cs="Arial"/>
          <w:b/>
        </w:rPr>
        <w:t>Purpose</w:t>
      </w:r>
    </w:p>
    <w:p w14:paraId="467C8546" w14:textId="30D471DA" w:rsidR="003C4679" w:rsidRDefault="00A6268A">
      <w:pPr>
        <w:spacing w:line="360" w:lineRule="auto"/>
        <w:jc w:val="both"/>
        <w:rPr>
          <w:rFonts w:ascii="Arial" w:eastAsia="Arial" w:hAnsi="Arial" w:cs="Arial"/>
        </w:rPr>
      </w:pPr>
      <w:r>
        <w:rPr>
          <w:rFonts w:ascii="Arial" w:eastAsia="Arial" w:hAnsi="Arial" w:cs="Arial"/>
        </w:rPr>
        <w:t>To seek approval from MPC Board of Management (BOM) on the budget of implementing and executing the activities for Malaysia Tourism Excellence (</w:t>
      </w:r>
      <w:proofErr w:type="spellStart"/>
      <w:r>
        <w:rPr>
          <w:rFonts w:ascii="Arial" w:eastAsia="Arial" w:hAnsi="Arial" w:cs="Arial"/>
        </w:rPr>
        <w:t>MaTEx</w:t>
      </w:r>
      <w:proofErr w:type="spellEnd"/>
      <w:r>
        <w:rPr>
          <w:rFonts w:ascii="Arial" w:eastAsia="Arial" w:hAnsi="Arial" w:cs="Arial"/>
        </w:rPr>
        <w:t xml:space="preserve">) Business Certification </w:t>
      </w:r>
      <w:proofErr w:type="spellStart"/>
      <w:r>
        <w:rPr>
          <w:rFonts w:ascii="Arial" w:eastAsia="Arial" w:hAnsi="Arial" w:cs="Arial"/>
        </w:rPr>
        <w:t>Programme</w:t>
      </w:r>
      <w:proofErr w:type="spellEnd"/>
      <w:r>
        <w:rPr>
          <w:rFonts w:ascii="Arial" w:eastAsia="Arial" w:hAnsi="Arial" w:cs="Arial"/>
        </w:rPr>
        <w:t xml:space="preserve"> for the state of Sarawak </w:t>
      </w:r>
      <w:r w:rsidR="006C122B">
        <w:rPr>
          <w:rFonts w:ascii="Arial" w:eastAsia="Arial" w:hAnsi="Arial" w:cs="Arial"/>
        </w:rPr>
        <w:t xml:space="preserve">for category Homestay and </w:t>
      </w:r>
      <w:proofErr w:type="spellStart"/>
      <w:r w:rsidR="006C122B">
        <w:rPr>
          <w:rFonts w:ascii="Arial" w:eastAsia="Arial" w:hAnsi="Arial" w:cs="Arial"/>
        </w:rPr>
        <w:t>Kampungstay</w:t>
      </w:r>
      <w:proofErr w:type="spellEnd"/>
      <w:r w:rsidR="006C122B">
        <w:rPr>
          <w:rFonts w:ascii="Arial" w:eastAsia="Arial" w:hAnsi="Arial" w:cs="Arial"/>
        </w:rPr>
        <w:t xml:space="preserve"> Owners/Operators (HKO), </w:t>
      </w:r>
      <w:r>
        <w:rPr>
          <w:rFonts w:ascii="Arial" w:eastAsia="Arial" w:hAnsi="Arial" w:cs="Arial"/>
        </w:rPr>
        <w:t xml:space="preserve">which is a part of Initiative 2 (T2): Establish a certification / accreditation </w:t>
      </w:r>
      <w:proofErr w:type="spellStart"/>
      <w:r>
        <w:rPr>
          <w:rFonts w:ascii="Arial" w:eastAsia="Arial" w:hAnsi="Arial" w:cs="Arial"/>
        </w:rPr>
        <w:t>programme</w:t>
      </w:r>
      <w:proofErr w:type="spellEnd"/>
      <w:r>
        <w:rPr>
          <w:rFonts w:ascii="Arial" w:eastAsia="Arial" w:hAnsi="Arial" w:cs="Arial"/>
        </w:rPr>
        <w:t xml:space="preserve"> for tourist sites to boost tourist volume and improve service delivery, with the total estimated cost of </w:t>
      </w:r>
      <w:r>
        <w:rPr>
          <w:rFonts w:ascii="Arial" w:eastAsia="Arial" w:hAnsi="Arial" w:cs="Arial"/>
          <w:b/>
          <w:bCs/>
        </w:rPr>
        <w:t xml:space="preserve">RM </w:t>
      </w:r>
      <w:r w:rsidR="006C122B">
        <w:rPr>
          <w:rFonts w:ascii="Arial" w:eastAsia="Arial" w:hAnsi="Arial" w:cs="Arial"/>
          <w:b/>
          <w:bCs/>
        </w:rPr>
        <w:t>3</w:t>
      </w:r>
      <w:r w:rsidR="00C74DA0">
        <w:rPr>
          <w:rFonts w:ascii="Arial" w:eastAsia="Arial" w:hAnsi="Arial" w:cs="Arial"/>
          <w:b/>
          <w:bCs/>
        </w:rPr>
        <w:t>3</w:t>
      </w:r>
      <w:r w:rsidR="006C122B">
        <w:rPr>
          <w:rFonts w:ascii="Arial" w:eastAsia="Arial" w:hAnsi="Arial" w:cs="Arial"/>
          <w:b/>
          <w:bCs/>
        </w:rPr>
        <w:t>,2</w:t>
      </w:r>
      <w:r>
        <w:rPr>
          <w:rFonts w:ascii="Arial" w:eastAsia="Arial" w:hAnsi="Arial" w:cs="Arial"/>
          <w:b/>
          <w:bCs/>
        </w:rPr>
        <w:t xml:space="preserve">00.00 </w:t>
      </w:r>
      <w:proofErr w:type="spellStart"/>
      <w:r>
        <w:rPr>
          <w:rFonts w:ascii="Arial" w:eastAsia="Arial" w:hAnsi="Arial" w:cs="Arial"/>
        </w:rPr>
        <w:t>utilising</w:t>
      </w:r>
      <w:proofErr w:type="spellEnd"/>
      <w:r>
        <w:rPr>
          <w:rFonts w:ascii="Arial" w:eastAsia="Arial" w:hAnsi="Arial" w:cs="Arial"/>
        </w:rPr>
        <w:t xml:space="preserve"> the </w:t>
      </w:r>
      <w:r w:rsidR="007F49E5" w:rsidRPr="007F49E5">
        <w:rPr>
          <w:rFonts w:ascii="Arial" w:eastAsia="Arial" w:hAnsi="Arial" w:cs="Arial"/>
        </w:rPr>
        <w:t>MPB</w:t>
      </w:r>
      <w:r w:rsidR="00FA4F17">
        <w:rPr>
          <w:rFonts w:ascii="Arial" w:eastAsia="Arial" w:hAnsi="Arial" w:cs="Arial"/>
        </w:rPr>
        <w:t>-Tourism</w:t>
      </w:r>
      <w:r w:rsidR="007F49E5" w:rsidRPr="007F49E5">
        <w:rPr>
          <w:rFonts w:ascii="Arial" w:eastAsia="Arial" w:hAnsi="Arial" w:cs="Arial"/>
        </w:rPr>
        <w:t xml:space="preserve"> Productivity Nexus </w:t>
      </w:r>
      <w:r>
        <w:rPr>
          <w:rFonts w:ascii="Arial" w:eastAsia="Arial" w:hAnsi="Arial" w:cs="Arial"/>
        </w:rPr>
        <w:t>budget.</w:t>
      </w:r>
    </w:p>
    <w:p w14:paraId="3211A3C6" w14:textId="77777777" w:rsidR="003C4679" w:rsidRDefault="003C4679">
      <w:pPr>
        <w:spacing w:line="360" w:lineRule="auto"/>
        <w:jc w:val="both"/>
        <w:rPr>
          <w:rFonts w:ascii="Arial" w:eastAsia="Arial" w:hAnsi="Arial" w:cs="Arial"/>
        </w:rPr>
      </w:pPr>
    </w:p>
    <w:p w14:paraId="69C4B87F" w14:textId="77777777" w:rsidR="003C4679" w:rsidRDefault="00A6268A">
      <w:pPr>
        <w:numPr>
          <w:ilvl w:val="0"/>
          <w:numId w:val="1"/>
        </w:numPr>
        <w:spacing w:line="360" w:lineRule="auto"/>
        <w:jc w:val="both"/>
        <w:rPr>
          <w:rFonts w:ascii="Arial" w:eastAsia="Arial" w:hAnsi="Arial" w:cs="Arial"/>
        </w:rPr>
      </w:pPr>
      <w:r>
        <w:rPr>
          <w:rFonts w:ascii="Arial" w:eastAsia="Arial" w:hAnsi="Arial" w:cs="Arial"/>
          <w:b/>
        </w:rPr>
        <w:t>Background</w:t>
      </w:r>
    </w:p>
    <w:p w14:paraId="3AE6CA9C" w14:textId="77777777" w:rsidR="003C4679" w:rsidRDefault="00A6268A">
      <w:pPr>
        <w:spacing w:after="240" w:line="360" w:lineRule="auto"/>
        <w:jc w:val="both"/>
        <w:rPr>
          <w:rFonts w:ascii="Arial" w:eastAsia="Arial" w:hAnsi="Arial" w:cs="Arial"/>
        </w:rPr>
      </w:pPr>
      <w:r>
        <w:rPr>
          <w:rFonts w:ascii="Arial" w:eastAsia="Arial" w:hAnsi="Arial" w:cs="Arial"/>
        </w:rPr>
        <w:t xml:space="preserve">Initiative 2 (T2): Establish a certification / accreditation </w:t>
      </w:r>
      <w:proofErr w:type="spellStart"/>
      <w:r>
        <w:rPr>
          <w:rFonts w:ascii="Arial" w:eastAsia="Arial" w:hAnsi="Arial" w:cs="Arial"/>
        </w:rPr>
        <w:t>programme</w:t>
      </w:r>
      <w:proofErr w:type="spellEnd"/>
      <w:r>
        <w:rPr>
          <w:rFonts w:ascii="Arial" w:eastAsia="Arial" w:hAnsi="Arial" w:cs="Arial"/>
        </w:rPr>
        <w:t xml:space="preserve"> for tourist sites to boost tourist volume and improve service delivery is one of the five (5) initiatives under Tourism Productivity Nexus (TPN) as outlined in Malaysia Productivity Blueprint (MPB). </w:t>
      </w:r>
    </w:p>
    <w:p w14:paraId="42F7A0C8" w14:textId="77777777" w:rsidR="003C4679" w:rsidRDefault="00A6268A">
      <w:pPr>
        <w:spacing w:line="360" w:lineRule="auto"/>
        <w:jc w:val="both"/>
        <w:rPr>
          <w:rFonts w:ascii="Arial" w:eastAsia="Arial" w:hAnsi="Arial" w:cs="Arial"/>
        </w:rPr>
      </w:pPr>
      <w:r>
        <w:rPr>
          <w:rFonts w:ascii="Arial" w:eastAsia="Arial" w:hAnsi="Arial" w:cs="Arial"/>
        </w:rPr>
        <w:t xml:space="preserve">Beginning April 2019, TPN started the initiative to develop an industry level certification scheme with the main objectives of improving quality service and delivery, expanding businesses, and enhancing tourists’ trust and confidence, which eventually would increase sales and tourist volume. </w:t>
      </w:r>
    </w:p>
    <w:p w14:paraId="30DFF7E4" w14:textId="77777777" w:rsidR="003C4679" w:rsidRDefault="003C4679">
      <w:pPr>
        <w:spacing w:line="360" w:lineRule="auto"/>
        <w:jc w:val="both"/>
        <w:rPr>
          <w:rFonts w:ascii="Arial" w:eastAsia="Arial" w:hAnsi="Arial" w:cs="Arial"/>
        </w:rPr>
      </w:pPr>
    </w:p>
    <w:p w14:paraId="1B35BA80" w14:textId="77777777" w:rsidR="003C4679" w:rsidRDefault="00A6268A">
      <w:pPr>
        <w:spacing w:line="360" w:lineRule="auto"/>
        <w:jc w:val="both"/>
        <w:rPr>
          <w:rFonts w:ascii="Arial" w:eastAsia="Arial" w:hAnsi="Arial" w:cs="Arial"/>
        </w:rPr>
      </w:pPr>
      <w:r>
        <w:rPr>
          <w:rFonts w:ascii="Arial" w:eastAsia="Arial" w:hAnsi="Arial" w:cs="Arial"/>
        </w:rPr>
        <w:t>On 27 November 2019, Malaysia Tourism Excellence (</w:t>
      </w:r>
      <w:proofErr w:type="spellStart"/>
      <w:r>
        <w:rPr>
          <w:rFonts w:ascii="Arial" w:eastAsia="Arial" w:hAnsi="Arial" w:cs="Arial"/>
        </w:rPr>
        <w:t>MaTEx</w:t>
      </w:r>
      <w:proofErr w:type="spellEnd"/>
      <w:r>
        <w:rPr>
          <w:rFonts w:ascii="Arial" w:eastAsia="Arial" w:hAnsi="Arial" w:cs="Arial"/>
        </w:rPr>
        <w:t xml:space="preserve">) Business Certification </w:t>
      </w:r>
      <w:proofErr w:type="spellStart"/>
      <w:r>
        <w:rPr>
          <w:rFonts w:ascii="Arial" w:eastAsia="Arial" w:hAnsi="Arial" w:cs="Arial"/>
        </w:rPr>
        <w:t>Programme</w:t>
      </w:r>
      <w:proofErr w:type="spellEnd"/>
      <w:r>
        <w:rPr>
          <w:rFonts w:ascii="Arial" w:eastAsia="Arial" w:hAnsi="Arial" w:cs="Arial"/>
        </w:rPr>
        <w:t xml:space="preserve"> and its first batch of five (5) standards were officially launched by the former Minister of Tourism, Arts and Culture. The official launch marked the completion of the Pilot Project where 112 companies from the five (5) categories were awarded </w:t>
      </w:r>
      <w:proofErr w:type="spellStart"/>
      <w:r>
        <w:rPr>
          <w:rFonts w:ascii="Arial" w:eastAsia="Arial" w:hAnsi="Arial" w:cs="Arial"/>
        </w:rPr>
        <w:t>MaTEx</w:t>
      </w:r>
      <w:proofErr w:type="spellEnd"/>
      <w:r>
        <w:rPr>
          <w:rFonts w:ascii="Arial" w:eastAsia="Arial" w:hAnsi="Arial" w:cs="Arial"/>
        </w:rPr>
        <w:t xml:space="preserve"> Certificate of Excellence after successfully fulfilled the standards’ criteria and went through the certification process.</w:t>
      </w:r>
    </w:p>
    <w:p w14:paraId="77407DB7" w14:textId="77777777" w:rsidR="003C4679" w:rsidRDefault="003C4679">
      <w:pPr>
        <w:spacing w:line="360" w:lineRule="auto"/>
        <w:jc w:val="both"/>
        <w:rPr>
          <w:rFonts w:ascii="Arial" w:eastAsia="Arial" w:hAnsi="Arial" w:cs="Arial"/>
        </w:rPr>
      </w:pPr>
    </w:p>
    <w:p w14:paraId="27C80C34" w14:textId="77777777" w:rsidR="006C122B" w:rsidRDefault="00A6268A">
      <w:pPr>
        <w:spacing w:line="360" w:lineRule="auto"/>
        <w:jc w:val="both"/>
        <w:rPr>
          <w:rFonts w:ascii="Arial" w:eastAsia="Arial" w:hAnsi="Arial" w:cs="Arial"/>
        </w:rPr>
      </w:pPr>
      <w:r>
        <w:rPr>
          <w:rFonts w:ascii="Arial" w:eastAsia="Arial" w:hAnsi="Arial" w:cs="Arial"/>
        </w:rPr>
        <w:t xml:space="preserve">In 2020, </w:t>
      </w:r>
      <w:proofErr w:type="spellStart"/>
      <w:r>
        <w:rPr>
          <w:rFonts w:ascii="Arial" w:eastAsia="Arial" w:hAnsi="Arial" w:cs="Arial"/>
        </w:rPr>
        <w:t>MaTEx</w:t>
      </w:r>
      <w:proofErr w:type="spellEnd"/>
      <w:r>
        <w:rPr>
          <w:rFonts w:ascii="Arial" w:eastAsia="Arial" w:hAnsi="Arial" w:cs="Arial"/>
        </w:rPr>
        <w:t xml:space="preserve"> Business Certification </w:t>
      </w:r>
      <w:proofErr w:type="spellStart"/>
      <w:r>
        <w:rPr>
          <w:rFonts w:ascii="Arial" w:eastAsia="Arial" w:hAnsi="Arial" w:cs="Arial"/>
        </w:rPr>
        <w:t>Programme</w:t>
      </w:r>
      <w:proofErr w:type="spellEnd"/>
      <w:r>
        <w:rPr>
          <w:rFonts w:ascii="Arial" w:eastAsia="Arial" w:hAnsi="Arial" w:cs="Arial"/>
        </w:rPr>
        <w:t xml:space="preserve"> continued with an additional one (1) new standard bringing the total number of standards to six (6) under the </w:t>
      </w:r>
      <w:proofErr w:type="spellStart"/>
      <w:r>
        <w:rPr>
          <w:rFonts w:ascii="Arial" w:eastAsia="Arial" w:hAnsi="Arial" w:cs="Arial"/>
        </w:rPr>
        <w:t>programme</w:t>
      </w:r>
      <w:proofErr w:type="spellEnd"/>
      <w:r>
        <w:rPr>
          <w:rFonts w:ascii="Arial" w:eastAsia="Arial" w:hAnsi="Arial" w:cs="Arial"/>
        </w:rPr>
        <w:t xml:space="preserve">. Implementation of </w:t>
      </w:r>
      <w:proofErr w:type="spellStart"/>
      <w:r>
        <w:rPr>
          <w:rFonts w:ascii="Arial" w:eastAsia="Arial" w:hAnsi="Arial" w:cs="Arial"/>
        </w:rPr>
        <w:t>MaTEx</w:t>
      </w:r>
      <w:proofErr w:type="spellEnd"/>
      <w:r>
        <w:rPr>
          <w:rFonts w:ascii="Arial" w:eastAsia="Arial" w:hAnsi="Arial" w:cs="Arial"/>
        </w:rPr>
        <w:t xml:space="preserve"> Business Certification </w:t>
      </w:r>
      <w:proofErr w:type="spellStart"/>
      <w:r>
        <w:rPr>
          <w:rFonts w:ascii="Arial" w:eastAsia="Arial" w:hAnsi="Arial" w:cs="Arial"/>
        </w:rPr>
        <w:t>Programme</w:t>
      </w:r>
      <w:proofErr w:type="spellEnd"/>
      <w:r>
        <w:rPr>
          <w:rFonts w:ascii="Arial" w:eastAsia="Arial" w:hAnsi="Arial" w:cs="Arial"/>
        </w:rPr>
        <w:t xml:space="preserve"> in 2020 was done 90% online including training sessions and site assessments. A new document i.e. COVID-19 </w:t>
      </w:r>
      <w:r>
        <w:rPr>
          <w:rFonts w:ascii="Arial" w:eastAsia="Arial" w:hAnsi="Arial" w:cs="Arial"/>
        </w:rPr>
        <w:lastRenderedPageBreak/>
        <w:t>Adopt and Adhere Guidelines (</w:t>
      </w:r>
      <w:r w:rsidR="006C122B">
        <w:rPr>
          <w:rFonts w:ascii="Arial" w:eastAsia="Arial" w:hAnsi="Arial" w:cs="Arial"/>
        </w:rPr>
        <w:t xml:space="preserve">Garis Panduan </w:t>
      </w:r>
      <w:proofErr w:type="spellStart"/>
      <w:r w:rsidR="006C122B">
        <w:rPr>
          <w:rFonts w:ascii="Arial" w:eastAsia="Arial" w:hAnsi="Arial" w:cs="Arial"/>
        </w:rPr>
        <w:t>Patuh</w:t>
      </w:r>
      <w:proofErr w:type="spellEnd"/>
      <w:r w:rsidR="006C122B">
        <w:rPr>
          <w:rFonts w:ascii="Arial" w:eastAsia="Arial" w:hAnsi="Arial" w:cs="Arial"/>
        </w:rPr>
        <w:t xml:space="preserve"> dan Amal COVID-</w:t>
      </w:r>
      <w:r>
        <w:rPr>
          <w:rFonts w:ascii="Arial" w:eastAsia="Arial" w:hAnsi="Arial" w:cs="Arial"/>
        </w:rPr>
        <w:t>19</w:t>
      </w:r>
      <w:r w:rsidR="006C122B">
        <w:rPr>
          <w:rFonts w:ascii="Arial" w:eastAsia="Arial" w:hAnsi="Arial" w:cs="Arial"/>
        </w:rPr>
        <w:t xml:space="preserve"> – GPPAC19</w:t>
      </w:r>
      <w:r>
        <w:rPr>
          <w:rFonts w:ascii="Arial" w:eastAsia="Arial" w:hAnsi="Arial" w:cs="Arial"/>
        </w:rPr>
        <w:t xml:space="preserve">) was developed and added to the assessment. Having fulfilled the requirements as per the Guidelines, companies/homestays were awarded COVID-19 Certificate of Compliance. </w:t>
      </w:r>
    </w:p>
    <w:p w14:paraId="62F95716" w14:textId="77777777" w:rsidR="006C122B" w:rsidRDefault="006C122B">
      <w:pPr>
        <w:spacing w:line="360" w:lineRule="auto"/>
        <w:jc w:val="both"/>
        <w:rPr>
          <w:rFonts w:ascii="Arial" w:eastAsia="Arial" w:hAnsi="Arial" w:cs="Arial"/>
        </w:rPr>
      </w:pPr>
    </w:p>
    <w:p w14:paraId="0023BEAF" w14:textId="0E16CF9B" w:rsidR="003C4679" w:rsidRDefault="00A6268A">
      <w:pPr>
        <w:spacing w:line="360" w:lineRule="auto"/>
        <w:jc w:val="both"/>
        <w:rPr>
          <w:rFonts w:ascii="Arial" w:eastAsia="Arial" w:hAnsi="Arial" w:cs="Arial"/>
        </w:rPr>
      </w:pPr>
      <w:r>
        <w:rPr>
          <w:rFonts w:ascii="Arial" w:eastAsia="Arial" w:hAnsi="Arial" w:cs="Arial"/>
        </w:rPr>
        <w:t>65 companies and homestays have been certified</w:t>
      </w:r>
      <w:r w:rsidR="006C122B">
        <w:rPr>
          <w:rFonts w:ascii="Arial" w:eastAsia="Arial" w:hAnsi="Arial" w:cs="Arial"/>
        </w:rPr>
        <w:t xml:space="preserve"> under </w:t>
      </w:r>
      <w:proofErr w:type="spellStart"/>
      <w:r w:rsidR="006C122B">
        <w:rPr>
          <w:rFonts w:ascii="Arial" w:eastAsia="Arial" w:hAnsi="Arial" w:cs="Arial"/>
        </w:rPr>
        <w:t>MaTEx</w:t>
      </w:r>
      <w:proofErr w:type="spellEnd"/>
      <w:r w:rsidR="006C122B">
        <w:rPr>
          <w:rFonts w:ascii="Arial" w:eastAsia="Arial" w:hAnsi="Arial" w:cs="Arial"/>
        </w:rPr>
        <w:t xml:space="preserve"> Business Certification </w:t>
      </w:r>
      <w:proofErr w:type="spellStart"/>
      <w:r w:rsidR="006C122B">
        <w:rPr>
          <w:rFonts w:ascii="Arial" w:eastAsia="Arial" w:hAnsi="Arial" w:cs="Arial"/>
        </w:rPr>
        <w:t>Programme</w:t>
      </w:r>
      <w:proofErr w:type="spellEnd"/>
      <w:r w:rsidR="006C122B">
        <w:rPr>
          <w:rFonts w:ascii="Arial" w:eastAsia="Arial" w:hAnsi="Arial" w:cs="Arial"/>
        </w:rPr>
        <w:t xml:space="preserve"> and 88 companies/homestays received GPPAC19 Certificate of Compliance</w:t>
      </w:r>
      <w:r>
        <w:rPr>
          <w:rFonts w:ascii="Arial" w:eastAsia="Arial" w:hAnsi="Arial" w:cs="Arial"/>
        </w:rPr>
        <w:t xml:space="preserve"> in 2020. </w:t>
      </w:r>
    </w:p>
    <w:p w14:paraId="2AF626A6" w14:textId="77777777" w:rsidR="00B60266" w:rsidRDefault="00B60266">
      <w:pPr>
        <w:spacing w:line="360" w:lineRule="auto"/>
        <w:jc w:val="both"/>
        <w:rPr>
          <w:rFonts w:ascii="Arial" w:eastAsia="Arial" w:hAnsi="Arial" w:cs="Arial"/>
        </w:rPr>
      </w:pPr>
    </w:p>
    <w:p w14:paraId="7656F3F2" w14:textId="42659690" w:rsidR="003C4679" w:rsidRDefault="00A6268A">
      <w:pPr>
        <w:spacing w:line="360" w:lineRule="auto"/>
        <w:jc w:val="both"/>
        <w:rPr>
          <w:rFonts w:ascii="Arial" w:eastAsia="Arial" w:hAnsi="Arial" w:cs="Arial"/>
        </w:rPr>
      </w:pPr>
      <w:r>
        <w:rPr>
          <w:rFonts w:ascii="Arial" w:eastAsia="Arial" w:hAnsi="Arial" w:cs="Arial"/>
        </w:rPr>
        <w:t xml:space="preserve">However due to various reasons especially the restrictions in movement because of COVID-19 pandemic, around 175 companies/homestays are yet to complete </w:t>
      </w:r>
      <w:r w:rsidR="006C122B">
        <w:rPr>
          <w:rFonts w:ascii="Arial" w:eastAsia="Arial" w:hAnsi="Arial" w:cs="Arial"/>
        </w:rPr>
        <w:t>the certification process to enable them to be certified. 28 homestays/</w:t>
      </w:r>
      <w:proofErr w:type="spellStart"/>
      <w:r w:rsidR="006C122B">
        <w:rPr>
          <w:rFonts w:ascii="Arial" w:eastAsia="Arial" w:hAnsi="Arial" w:cs="Arial"/>
        </w:rPr>
        <w:t>kampungstays</w:t>
      </w:r>
      <w:proofErr w:type="spellEnd"/>
      <w:r w:rsidR="006C122B">
        <w:rPr>
          <w:rFonts w:ascii="Arial" w:eastAsia="Arial" w:hAnsi="Arial" w:cs="Arial"/>
        </w:rPr>
        <w:t xml:space="preserve"> in Sarawak are among the 175 applications.</w:t>
      </w:r>
    </w:p>
    <w:p w14:paraId="4F40E1AA" w14:textId="77777777" w:rsidR="00B60266" w:rsidRDefault="00B60266">
      <w:pPr>
        <w:spacing w:line="360" w:lineRule="auto"/>
        <w:jc w:val="both"/>
        <w:rPr>
          <w:rFonts w:ascii="Arial" w:eastAsia="Arial" w:hAnsi="Arial" w:cs="Arial"/>
        </w:rPr>
      </w:pPr>
    </w:p>
    <w:p w14:paraId="00D989D9" w14:textId="77777777" w:rsidR="003C4679" w:rsidRDefault="00A6268A">
      <w:pPr>
        <w:spacing w:line="360" w:lineRule="auto"/>
        <w:jc w:val="both"/>
        <w:rPr>
          <w:rFonts w:ascii="Arial" w:eastAsia="Arial" w:hAnsi="Arial" w:cs="Arial"/>
          <w:b/>
          <w:bCs/>
        </w:rPr>
      </w:pPr>
      <w:r>
        <w:rPr>
          <w:rFonts w:ascii="Arial" w:eastAsia="Arial" w:hAnsi="Arial" w:cs="Arial"/>
          <w:b/>
          <w:bCs/>
        </w:rPr>
        <w:t>3.0.</w:t>
      </w:r>
      <w:r>
        <w:rPr>
          <w:rFonts w:ascii="Arial" w:eastAsia="Arial" w:hAnsi="Arial" w:cs="Arial"/>
          <w:b/>
          <w:bCs/>
        </w:rPr>
        <w:tab/>
      </w:r>
      <w:proofErr w:type="spellStart"/>
      <w:r>
        <w:rPr>
          <w:rFonts w:ascii="Arial" w:eastAsia="Arial" w:hAnsi="Arial" w:cs="Arial"/>
          <w:b/>
          <w:bCs/>
        </w:rPr>
        <w:t>MaTEx</w:t>
      </w:r>
      <w:proofErr w:type="spellEnd"/>
      <w:r>
        <w:rPr>
          <w:rFonts w:ascii="Arial" w:eastAsia="Arial" w:hAnsi="Arial" w:cs="Arial"/>
          <w:b/>
          <w:bCs/>
        </w:rPr>
        <w:t xml:space="preserve"> Business Certification </w:t>
      </w:r>
      <w:proofErr w:type="spellStart"/>
      <w:r>
        <w:rPr>
          <w:rFonts w:ascii="Arial" w:eastAsia="Arial" w:hAnsi="Arial" w:cs="Arial"/>
          <w:b/>
          <w:bCs/>
        </w:rPr>
        <w:t>Programme</w:t>
      </w:r>
      <w:proofErr w:type="spellEnd"/>
      <w:r>
        <w:rPr>
          <w:rFonts w:ascii="Arial" w:eastAsia="Arial" w:hAnsi="Arial" w:cs="Arial"/>
          <w:b/>
          <w:bCs/>
        </w:rPr>
        <w:t xml:space="preserve"> in Sarawak</w:t>
      </w:r>
    </w:p>
    <w:p w14:paraId="348A0028" w14:textId="0FDF040B" w:rsidR="003C4679" w:rsidRDefault="009207D9">
      <w:pPr>
        <w:spacing w:line="360" w:lineRule="auto"/>
        <w:jc w:val="both"/>
        <w:rPr>
          <w:rFonts w:ascii="Arial" w:eastAsia="Arial" w:hAnsi="Arial" w:cs="Arial"/>
        </w:rPr>
      </w:pPr>
      <w:r w:rsidRPr="009207D9">
        <w:rPr>
          <w:rFonts w:ascii="Arial" w:eastAsia="Arial" w:hAnsi="Arial" w:cs="Arial"/>
          <w:b/>
          <w:bCs/>
        </w:rPr>
        <w:t>3.1.</w:t>
      </w:r>
      <w:r>
        <w:rPr>
          <w:rFonts w:ascii="Arial" w:eastAsia="Arial" w:hAnsi="Arial" w:cs="Arial"/>
        </w:rPr>
        <w:tab/>
      </w:r>
      <w:r w:rsidR="00A6268A">
        <w:rPr>
          <w:rFonts w:ascii="Arial" w:eastAsia="Arial" w:hAnsi="Arial" w:cs="Arial"/>
        </w:rPr>
        <w:t>Below is the list of 6 companies/homestays/</w:t>
      </w:r>
      <w:proofErr w:type="spellStart"/>
      <w:r w:rsidR="00A6268A">
        <w:rPr>
          <w:rFonts w:ascii="Arial" w:eastAsia="Arial" w:hAnsi="Arial" w:cs="Arial"/>
        </w:rPr>
        <w:t>kampungstays</w:t>
      </w:r>
      <w:proofErr w:type="spellEnd"/>
      <w:r w:rsidR="00A6268A">
        <w:rPr>
          <w:rFonts w:ascii="Arial" w:eastAsia="Arial" w:hAnsi="Arial" w:cs="Arial"/>
        </w:rPr>
        <w:t xml:space="preserve"> certified under </w:t>
      </w:r>
      <w:proofErr w:type="spellStart"/>
      <w:r w:rsidR="00A6268A">
        <w:rPr>
          <w:rFonts w:ascii="Arial" w:eastAsia="Arial" w:hAnsi="Arial" w:cs="Arial"/>
        </w:rPr>
        <w:t>MaTEx</w:t>
      </w:r>
      <w:proofErr w:type="spellEnd"/>
      <w:r w:rsidR="00A6268A">
        <w:rPr>
          <w:rFonts w:ascii="Arial" w:eastAsia="Arial" w:hAnsi="Arial" w:cs="Arial"/>
        </w:rPr>
        <w:t xml:space="preserve"> Business Certification </w:t>
      </w:r>
      <w:proofErr w:type="spellStart"/>
      <w:r w:rsidR="00A6268A">
        <w:rPr>
          <w:rFonts w:ascii="Arial" w:eastAsia="Arial" w:hAnsi="Arial" w:cs="Arial"/>
        </w:rPr>
        <w:t>Programme</w:t>
      </w:r>
      <w:proofErr w:type="spellEnd"/>
      <w:r w:rsidR="00A6268A">
        <w:rPr>
          <w:rFonts w:ascii="Arial" w:eastAsia="Arial" w:hAnsi="Arial" w:cs="Arial"/>
        </w:rPr>
        <w:t xml:space="preserve"> in 2019 and 2020:</w:t>
      </w:r>
    </w:p>
    <w:p w14:paraId="2D34CC76" w14:textId="77777777" w:rsidR="003C4679" w:rsidRDefault="00A6268A">
      <w:pPr>
        <w:pStyle w:val="ListParagraph"/>
        <w:numPr>
          <w:ilvl w:val="0"/>
          <w:numId w:val="2"/>
        </w:numPr>
        <w:spacing w:line="360" w:lineRule="auto"/>
        <w:jc w:val="both"/>
        <w:rPr>
          <w:rFonts w:ascii="Arial" w:eastAsia="Arial" w:hAnsi="Arial" w:cs="Arial"/>
        </w:rPr>
      </w:pPr>
      <w:proofErr w:type="spellStart"/>
      <w:r>
        <w:rPr>
          <w:rFonts w:ascii="Arial" w:eastAsia="Arial" w:hAnsi="Arial" w:cs="Arial"/>
        </w:rPr>
        <w:t>Zeed</w:t>
      </w:r>
      <w:proofErr w:type="spellEnd"/>
      <w:r>
        <w:rPr>
          <w:rFonts w:ascii="Arial" w:eastAsia="Arial" w:hAnsi="Arial" w:cs="Arial"/>
        </w:rPr>
        <w:t xml:space="preserve"> </w:t>
      </w:r>
      <w:proofErr w:type="spellStart"/>
      <w:r>
        <w:rPr>
          <w:rFonts w:ascii="Arial" w:eastAsia="Arial" w:hAnsi="Arial" w:cs="Arial"/>
        </w:rPr>
        <w:t>Zeeda</w:t>
      </w:r>
      <w:proofErr w:type="spellEnd"/>
      <w:r>
        <w:rPr>
          <w:rFonts w:ascii="Arial" w:eastAsia="Arial" w:hAnsi="Arial" w:cs="Arial"/>
        </w:rPr>
        <w:t xml:space="preserve"> Management (Event Management Company)</w:t>
      </w:r>
    </w:p>
    <w:p w14:paraId="5D94863F" w14:textId="77777777" w:rsidR="003C4679" w:rsidRDefault="00A6268A">
      <w:pPr>
        <w:pStyle w:val="ListParagraph"/>
        <w:numPr>
          <w:ilvl w:val="0"/>
          <w:numId w:val="2"/>
        </w:numPr>
        <w:spacing w:line="360" w:lineRule="auto"/>
        <w:jc w:val="both"/>
        <w:rPr>
          <w:rFonts w:ascii="Arial" w:eastAsia="Arial" w:hAnsi="Arial" w:cs="Arial"/>
        </w:rPr>
      </w:pPr>
      <w:proofErr w:type="spellStart"/>
      <w:r>
        <w:rPr>
          <w:rFonts w:ascii="Arial" w:eastAsia="Arial" w:hAnsi="Arial" w:cs="Arial"/>
        </w:rPr>
        <w:t>Iana</w:t>
      </w:r>
      <w:proofErr w:type="spellEnd"/>
      <w:r>
        <w:rPr>
          <w:rFonts w:ascii="Arial" w:eastAsia="Arial" w:hAnsi="Arial" w:cs="Arial"/>
        </w:rPr>
        <w:t xml:space="preserve"> Corporation </w:t>
      </w:r>
      <w:proofErr w:type="spellStart"/>
      <w:r>
        <w:rPr>
          <w:rFonts w:ascii="Arial" w:eastAsia="Arial" w:hAnsi="Arial" w:cs="Arial"/>
        </w:rPr>
        <w:t>Sdn</w:t>
      </w:r>
      <w:proofErr w:type="spellEnd"/>
      <w:r>
        <w:rPr>
          <w:rFonts w:ascii="Arial" w:eastAsia="Arial" w:hAnsi="Arial" w:cs="Arial"/>
        </w:rPr>
        <w:t xml:space="preserve">. Bhd./Kek Lapis Siti </w:t>
      </w:r>
      <w:proofErr w:type="spellStart"/>
      <w:r>
        <w:rPr>
          <w:rFonts w:ascii="Arial" w:eastAsia="Arial" w:hAnsi="Arial" w:cs="Arial"/>
        </w:rPr>
        <w:t>Payung</w:t>
      </w:r>
      <w:proofErr w:type="spellEnd"/>
      <w:r>
        <w:rPr>
          <w:rFonts w:ascii="Arial" w:eastAsia="Arial" w:hAnsi="Arial" w:cs="Arial"/>
        </w:rPr>
        <w:t xml:space="preserve"> (Product/Site Operator/Owner)</w:t>
      </w:r>
    </w:p>
    <w:p w14:paraId="25EF0A00" w14:textId="77777777" w:rsidR="003C4679" w:rsidRDefault="00A6268A">
      <w:pPr>
        <w:pStyle w:val="ListParagraph"/>
        <w:numPr>
          <w:ilvl w:val="0"/>
          <w:numId w:val="2"/>
        </w:numPr>
        <w:spacing w:line="360" w:lineRule="auto"/>
        <w:jc w:val="both"/>
        <w:rPr>
          <w:rFonts w:ascii="Arial" w:eastAsia="Arial" w:hAnsi="Arial" w:cs="Arial"/>
        </w:rPr>
      </w:pPr>
      <w:r>
        <w:rPr>
          <w:rFonts w:ascii="Arial" w:eastAsia="Arial" w:hAnsi="Arial" w:cs="Arial"/>
        </w:rPr>
        <w:t xml:space="preserve">SM </w:t>
      </w:r>
      <w:proofErr w:type="spellStart"/>
      <w:r>
        <w:rPr>
          <w:rFonts w:ascii="Arial" w:eastAsia="Arial" w:hAnsi="Arial" w:cs="Arial"/>
        </w:rPr>
        <w:t>Ecofarm</w:t>
      </w:r>
      <w:proofErr w:type="spellEnd"/>
      <w:r>
        <w:rPr>
          <w:rFonts w:ascii="Arial" w:eastAsia="Arial" w:hAnsi="Arial" w:cs="Arial"/>
        </w:rPr>
        <w:t xml:space="preserve"> (Product/Site Operator/Owner)</w:t>
      </w:r>
    </w:p>
    <w:p w14:paraId="5E5F5B65" w14:textId="77777777" w:rsidR="003C4679" w:rsidRDefault="00A6268A">
      <w:pPr>
        <w:pStyle w:val="ListParagraph"/>
        <w:numPr>
          <w:ilvl w:val="0"/>
          <w:numId w:val="2"/>
        </w:numPr>
        <w:spacing w:line="360" w:lineRule="auto"/>
        <w:jc w:val="both"/>
        <w:rPr>
          <w:rFonts w:ascii="Arial" w:eastAsia="Arial" w:hAnsi="Arial" w:cs="Arial"/>
        </w:rPr>
      </w:pPr>
      <w:r>
        <w:rPr>
          <w:rFonts w:ascii="Arial" w:eastAsia="Arial" w:hAnsi="Arial" w:cs="Arial"/>
        </w:rPr>
        <w:t xml:space="preserve">Sophia Taha Holdings </w:t>
      </w:r>
      <w:proofErr w:type="spellStart"/>
      <w:r>
        <w:rPr>
          <w:rFonts w:ascii="Arial" w:eastAsia="Arial" w:hAnsi="Arial" w:cs="Arial"/>
        </w:rPr>
        <w:t>Sdn</w:t>
      </w:r>
      <w:proofErr w:type="spellEnd"/>
      <w:r>
        <w:rPr>
          <w:rFonts w:ascii="Arial" w:eastAsia="Arial" w:hAnsi="Arial" w:cs="Arial"/>
        </w:rPr>
        <w:t>. Bhd. (Product/Site Operator/Owner)</w:t>
      </w:r>
    </w:p>
    <w:p w14:paraId="0B4210C7" w14:textId="77777777" w:rsidR="003C4679" w:rsidRDefault="00A6268A">
      <w:pPr>
        <w:pStyle w:val="ListParagraph"/>
        <w:numPr>
          <w:ilvl w:val="0"/>
          <w:numId w:val="2"/>
        </w:numPr>
        <w:spacing w:line="360" w:lineRule="auto"/>
        <w:jc w:val="both"/>
        <w:rPr>
          <w:rFonts w:ascii="Arial" w:eastAsia="Arial" w:hAnsi="Arial" w:cs="Arial"/>
        </w:rPr>
      </w:pPr>
      <w:proofErr w:type="spellStart"/>
      <w:r>
        <w:rPr>
          <w:rFonts w:ascii="Arial" w:eastAsia="Arial" w:hAnsi="Arial" w:cs="Arial"/>
        </w:rPr>
        <w:t>Deckworks</w:t>
      </w:r>
      <w:proofErr w:type="spellEnd"/>
      <w:r>
        <w:rPr>
          <w:rFonts w:ascii="Arial" w:eastAsia="Arial" w:hAnsi="Arial" w:cs="Arial"/>
        </w:rPr>
        <w:t xml:space="preserve"> Events and Entertainment PLT (Event Management Company)</w:t>
      </w:r>
    </w:p>
    <w:p w14:paraId="008A6908" w14:textId="77777777" w:rsidR="003C4679" w:rsidRDefault="00A6268A">
      <w:pPr>
        <w:pStyle w:val="ListParagraph"/>
        <w:numPr>
          <w:ilvl w:val="0"/>
          <w:numId w:val="2"/>
        </w:numPr>
        <w:spacing w:line="360" w:lineRule="auto"/>
        <w:jc w:val="both"/>
        <w:rPr>
          <w:rFonts w:ascii="Arial" w:eastAsia="Arial" w:hAnsi="Arial" w:cs="Arial"/>
        </w:rPr>
      </w:pPr>
      <w:proofErr w:type="spellStart"/>
      <w:r>
        <w:rPr>
          <w:rFonts w:ascii="Arial" w:eastAsia="Arial" w:hAnsi="Arial" w:cs="Arial"/>
        </w:rPr>
        <w:t>Kampungstay</w:t>
      </w:r>
      <w:proofErr w:type="spellEnd"/>
      <w:r>
        <w:rPr>
          <w:rFonts w:ascii="Arial" w:eastAsia="Arial" w:hAnsi="Arial" w:cs="Arial"/>
        </w:rPr>
        <w:t xml:space="preserve"> Haji Zawawi </w:t>
      </w:r>
      <w:proofErr w:type="spellStart"/>
      <w:r>
        <w:rPr>
          <w:rFonts w:ascii="Arial" w:eastAsia="Arial" w:hAnsi="Arial" w:cs="Arial"/>
        </w:rPr>
        <w:t>Embong</w:t>
      </w:r>
      <w:proofErr w:type="spellEnd"/>
      <w:r>
        <w:rPr>
          <w:rFonts w:ascii="Arial" w:eastAsia="Arial" w:hAnsi="Arial" w:cs="Arial"/>
        </w:rPr>
        <w:t xml:space="preserve">, Homestay </w:t>
      </w:r>
      <w:proofErr w:type="spellStart"/>
      <w:r>
        <w:rPr>
          <w:rFonts w:ascii="Arial" w:eastAsia="Arial" w:hAnsi="Arial" w:cs="Arial"/>
        </w:rPr>
        <w:t>Siol</w:t>
      </w:r>
      <w:proofErr w:type="spellEnd"/>
      <w:r>
        <w:rPr>
          <w:rFonts w:ascii="Arial" w:eastAsia="Arial" w:hAnsi="Arial" w:cs="Arial"/>
        </w:rPr>
        <w:t xml:space="preserve"> Kandis (Homestay/</w:t>
      </w:r>
      <w:proofErr w:type="spellStart"/>
      <w:r>
        <w:rPr>
          <w:rFonts w:ascii="Arial" w:eastAsia="Arial" w:hAnsi="Arial" w:cs="Arial"/>
        </w:rPr>
        <w:t>Kampungstay</w:t>
      </w:r>
      <w:proofErr w:type="spellEnd"/>
      <w:r>
        <w:rPr>
          <w:rFonts w:ascii="Arial" w:eastAsia="Arial" w:hAnsi="Arial" w:cs="Arial"/>
        </w:rPr>
        <w:t xml:space="preserve"> Operator/Owner)</w:t>
      </w:r>
    </w:p>
    <w:p w14:paraId="28DE6006" w14:textId="7D626896" w:rsidR="003C4679" w:rsidRDefault="003C4679">
      <w:pPr>
        <w:spacing w:line="360" w:lineRule="auto"/>
        <w:jc w:val="both"/>
        <w:rPr>
          <w:rFonts w:ascii="Arial" w:eastAsia="Arial" w:hAnsi="Arial" w:cs="Arial"/>
          <w:b/>
          <w:bCs/>
        </w:rPr>
      </w:pPr>
    </w:p>
    <w:p w14:paraId="3C2BE453" w14:textId="49D9E4A8" w:rsidR="006C122B" w:rsidRDefault="006C122B">
      <w:pPr>
        <w:spacing w:line="360" w:lineRule="auto"/>
        <w:jc w:val="both"/>
        <w:rPr>
          <w:rFonts w:ascii="Arial" w:eastAsia="Arial" w:hAnsi="Arial" w:cs="Arial"/>
        </w:rPr>
      </w:pPr>
      <w:r>
        <w:rPr>
          <w:rFonts w:ascii="Arial" w:eastAsia="Arial" w:hAnsi="Arial" w:cs="Arial"/>
          <w:b/>
          <w:bCs/>
        </w:rPr>
        <w:t>3.</w:t>
      </w:r>
      <w:r w:rsidR="00554633">
        <w:rPr>
          <w:rFonts w:ascii="Arial" w:eastAsia="Arial" w:hAnsi="Arial" w:cs="Arial"/>
          <w:b/>
          <w:bCs/>
        </w:rPr>
        <w:t>2</w:t>
      </w:r>
      <w:r>
        <w:rPr>
          <w:rFonts w:ascii="Arial" w:eastAsia="Arial" w:hAnsi="Arial" w:cs="Arial"/>
          <w:b/>
          <w:bCs/>
        </w:rPr>
        <w:t>.</w:t>
      </w:r>
      <w:r>
        <w:rPr>
          <w:rFonts w:ascii="Arial" w:eastAsia="Arial" w:hAnsi="Arial" w:cs="Arial"/>
          <w:b/>
          <w:bCs/>
        </w:rPr>
        <w:tab/>
      </w:r>
      <w:r>
        <w:rPr>
          <w:rFonts w:ascii="Arial" w:eastAsia="Arial" w:hAnsi="Arial" w:cs="Arial"/>
        </w:rPr>
        <w:t xml:space="preserve">The focused implementation of </w:t>
      </w:r>
      <w:proofErr w:type="spellStart"/>
      <w:r>
        <w:rPr>
          <w:rFonts w:ascii="Arial" w:eastAsia="Arial" w:hAnsi="Arial" w:cs="Arial"/>
        </w:rPr>
        <w:t>MaTEx</w:t>
      </w:r>
      <w:proofErr w:type="spellEnd"/>
      <w:r>
        <w:rPr>
          <w:rFonts w:ascii="Arial" w:eastAsia="Arial" w:hAnsi="Arial" w:cs="Arial"/>
        </w:rPr>
        <w:t xml:space="preserve"> Business Certification </w:t>
      </w:r>
      <w:proofErr w:type="spellStart"/>
      <w:r>
        <w:rPr>
          <w:rFonts w:ascii="Arial" w:eastAsia="Arial" w:hAnsi="Arial" w:cs="Arial"/>
        </w:rPr>
        <w:t>Programme</w:t>
      </w:r>
      <w:proofErr w:type="spellEnd"/>
      <w:r>
        <w:rPr>
          <w:rFonts w:ascii="Arial" w:eastAsia="Arial" w:hAnsi="Arial" w:cs="Arial"/>
        </w:rPr>
        <w:t xml:space="preserve"> in Sarawak will be </w:t>
      </w:r>
      <w:r w:rsidR="00EE1ECD">
        <w:rPr>
          <w:rFonts w:ascii="Arial" w:eastAsia="Arial" w:hAnsi="Arial" w:cs="Arial"/>
        </w:rPr>
        <w:t xml:space="preserve">only for category Homestay and </w:t>
      </w:r>
      <w:proofErr w:type="spellStart"/>
      <w:r w:rsidR="00EE1ECD">
        <w:rPr>
          <w:rFonts w:ascii="Arial" w:eastAsia="Arial" w:hAnsi="Arial" w:cs="Arial"/>
        </w:rPr>
        <w:t>Kampungstay</w:t>
      </w:r>
      <w:proofErr w:type="spellEnd"/>
      <w:r w:rsidR="00EE1ECD">
        <w:rPr>
          <w:rFonts w:ascii="Arial" w:eastAsia="Arial" w:hAnsi="Arial" w:cs="Arial"/>
        </w:rPr>
        <w:t xml:space="preserve"> Owners/Operators and </w:t>
      </w:r>
      <w:r>
        <w:rPr>
          <w:rFonts w:ascii="Arial" w:eastAsia="Arial" w:hAnsi="Arial" w:cs="Arial"/>
        </w:rPr>
        <w:t>conducted via self-declaration</w:t>
      </w:r>
      <w:r w:rsidR="00EE1ECD">
        <w:rPr>
          <w:rFonts w:ascii="Arial" w:eastAsia="Arial" w:hAnsi="Arial" w:cs="Arial"/>
        </w:rPr>
        <w:t xml:space="preserve"> method</w:t>
      </w:r>
      <w:r w:rsidR="00CB579C">
        <w:rPr>
          <w:rFonts w:ascii="Arial" w:eastAsia="Arial" w:hAnsi="Arial" w:cs="Arial"/>
        </w:rPr>
        <w:t xml:space="preserve"> using google form</w:t>
      </w:r>
      <w:r>
        <w:rPr>
          <w:rFonts w:ascii="Arial" w:eastAsia="Arial" w:hAnsi="Arial" w:cs="Arial"/>
        </w:rPr>
        <w:t xml:space="preserve">. The table below </w:t>
      </w:r>
      <w:proofErr w:type="spellStart"/>
      <w:r>
        <w:rPr>
          <w:rFonts w:ascii="Arial" w:eastAsia="Arial" w:hAnsi="Arial" w:cs="Arial"/>
        </w:rPr>
        <w:t>summarises</w:t>
      </w:r>
      <w:proofErr w:type="spellEnd"/>
      <w:r>
        <w:rPr>
          <w:rFonts w:ascii="Arial" w:eastAsia="Arial" w:hAnsi="Arial" w:cs="Arial"/>
        </w:rPr>
        <w:t xml:space="preserve"> the proposed process, including the expected implementation timeline:</w:t>
      </w:r>
    </w:p>
    <w:p w14:paraId="7D19E352" w14:textId="6532C20A" w:rsidR="004C4FB1" w:rsidRDefault="004C4FB1">
      <w:pPr>
        <w:spacing w:line="360" w:lineRule="auto"/>
        <w:jc w:val="both"/>
        <w:rPr>
          <w:rFonts w:ascii="Arial" w:eastAsia="Arial" w:hAnsi="Arial" w:cs="Arial"/>
        </w:rPr>
      </w:pPr>
    </w:p>
    <w:p w14:paraId="674AE035" w14:textId="3E8844A5" w:rsidR="004C4FB1" w:rsidRDefault="004C4FB1">
      <w:pPr>
        <w:spacing w:line="360" w:lineRule="auto"/>
        <w:jc w:val="both"/>
        <w:rPr>
          <w:rFonts w:ascii="Arial" w:eastAsia="Arial" w:hAnsi="Arial" w:cs="Arial"/>
        </w:rPr>
      </w:pPr>
    </w:p>
    <w:p w14:paraId="0CBE3D4B" w14:textId="77777777" w:rsidR="004C4FB1" w:rsidRDefault="004C4FB1">
      <w:pPr>
        <w:spacing w:line="360" w:lineRule="auto"/>
        <w:jc w:val="both"/>
        <w:rPr>
          <w:rFonts w:ascii="Arial" w:eastAsia="Arial" w:hAnsi="Arial" w:cs="Arial"/>
        </w:rPr>
      </w:pPr>
    </w:p>
    <w:tbl>
      <w:tblPr>
        <w:tblStyle w:val="TableGrid"/>
        <w:tblW w:w="8903" w:type="dxa"/>
        <w:tblLayout w:type="fixed"/>
        <w:tblLook w:val="04A0" w:firstRow="1" w:lastRow="0" w:firstColumn="1" w:lastColumn="0" w:noHBand="0" w:noVBand="1"/>
      </w:tblPr>
      <w:tblGrid>
        <w:gridCol w:w="639"/>
        <w:gridCol w:w="1884"/>
        <w:gridCol w:w="3426"/>
        <w:gridCol w:w="1576"/>
        <w:gridCol w:w="1378"/>
      </w:tblGrid>
      <w:tr w:rsidR="00CB579C" w:rsidRPr="00CB579C" w14:paraId="1C99E37C" w14:textId="77777777" w:rsidTr="00CB579C">
        <w:tc>
          <w:tcPr>
            <w:tcW w:w="639" w:type="dxa"/>
            <w:shd w:val="clear" w:color="auto" w:fill="000000" w:themeFill="text1"/>
          </w:tcPr>
          <w:p w14:paraId="0E07B7C1" w14:textId="6C9FB2B4" w:rsidR="004C4FB1" w:rsidRPr="00CB579C" w:rsidRDefault="004C4FB1" w:rsidP="00CB579C">
            <w:pPr>
              <w:jc w:val="center"/>
              <w:rPr>
                <w:rFonts w:ascii="Arial" w:eastAsia="Arial" w:hAnsi="Arial" w:cs="Arial"/>
                <w:b/>
                <w:bCs/>
              </w:rPr>
            </w:pPr>
            <w:r w:rsidRPr="00CB579C">
              <w:rPr>
                <w:rFonts w:ascii="Arial" w:eastAsia="Arial" w:hAnsi="Arial" w:cs="Arial"/>
                <w:b/>
                <w:bCs/>
              </w:rPr>
              <w:lastRenderedPageBreak/>
              <w:t>No.</w:t>
            </w:r>
          </w:p>
        </w:tc>
        <w:tc>
          <w:tcPr>
            <w:tcW w:w="1884" w:type="dxa"/>
            <w:shd w:val="clear" w:color="auto" w:fill="000000" w:themeFill="text1"/>
          </w:tcPr>
          <w:p w14:paraId="592118B7" w14:textId="6F790009" w:rsidR="004C4FB1" w:rsidRPr="00CB579C" w:rsidRDefault="004C4FB1" w:rsidP="00CB579C">
            <w:pPr>
              <w:jc w:val="center"/>
              <w:rPr>
                <w:rFonts w:ascii="Arial" w:eastAsia="Arial" w:hAnsi="Arial" w:cs="Arial"/>
                <w:b/>
                <w:bCs/>
              </w:rPr>
            </w:pPr>
            <w:r w:rsidRPr="00CB579C">
              <w:rPr>
                <w:rFonts w:ascii="Arial" w:eastAsia="Arial" w:hAnsi="Arial" w:cs="Arial"/>
                <w:b/>
                <w:bCs/>
              </w:rPr>
              <w:t>Stage</w:t>
            </w:r>
          </w:p>
        </w:tc>
        <w:tc>
          <w:tcPr>
            <w:tcW w:w="3426" w:type="dxa"/>
            <w:shd w:val="clear" w:color="auto" w:fill="000000" w:themeFill="text1"/>
          </w:tcPr>
          <w:p w14:paraId="41A91015" w14:textId="008D5A41" w:rsidR="004C4FB1" w:rsidRPr="00CB579C" w:rsidRDefault="004C4FB1" w:rsidP="00CB579C">
            <w:pPr>
              <w:jc w:val="center"/>
              <w:rPr>
                <w:rFonts w:ascii="Arial" w:eastAsia="Arial" w:hAnsi="Arial" w:cs="Arial"/>
                <w:b/>
                <w:bCs/>
              </w:rPr>
            </w:pPr>
            <w:r w:rsidRPr="00CB579C">
              <w:rPr>
                <w:rFonts w:ascii="Arial" w:eastAsia="Arial" w:hAnsi="Arial" w:cs="Arial"/>
                <w:b/>
                <w:bCs/>
              </w:rPr>
              <w:t>Task</w:t>
            </w:r>
          </w:p>
        </w:tc>
        <w:tc>
          <w:tcPr>
            <w:tcW w:w="1576" w:type="dxa"/>
            <w:shd w:val="clear" w:color="auto" w:fill="000000" w:themeFill="text1"/>
          </w:tcPr>
          <w:p w14:paraId="65BE07C2" w14:textId="2F649B5D" w:rsidR="004C4FB1" w:rsidRPr="00CB579C" w:rsidRDefault="004C4FB1" w:rsidP="00CB579C">
            <w:pPr>
              <w:jc w:val="center"/>
              <w:rPr>
                <w:rFonts w:ascii="Arial" w:eastAsia="Arial" w:hAnsi="Arial" w:cs="Arial"/>
                <w:b/>
                <w:bCs/>
              </w:rPr>
            </w:pPr>
            <w:r w:rsidRPr="00CB579C">
              <w:rPr>
                <w:rFonts w:ascii="Arial" w:eastAsia="Arial" w:hAnsi="Arial" w:cs="Arial"/>
                <w:b/>
                <w:bCs/>
              </w:rPr>
              <w:t>Personnel</w:t>
            </w:r>
          </w:p>
        </w:tc>
        <w:tc>
          <w:tcPr>
            <w:tcW w:w="1378" w:type="dxa"/>
            <w:shd w:val="clear" w:color="auto" w:fill="000000" w:themeFill="text1"/>
          </w:tcPr>
          <w:p w14:paraId="463C912A" w14:textId="027B9E9F" w:rsidR="004C4FB1" w:rsidRPr="00CB579C" w:rsidRDefault="004C4FB1" w:rsidP="00CB579C">
            <w:pPr>
              <w:jc w:val="center"/>
              <w:rPr>
                <w:rFonts w:ascii="Arial" w:eastAsia="Arial" w:hAnsi="Arial" w:cs="Arial"/>
                <w:b/>
                <w:bCs/>
              </w:rPr>
            </w:pPr>
            <w:r w:rsidRPr="00CB579C">
              <w:rPr>
                <w:rFonts w:ascii="Arial" w:eastAsia="Arial" w:hAnsi="Arial" w:cs="Arial"/>
                <w:b/>
                <w:bCs/>
              </w:rPr>
              <w:t>Timeline</w:t>
            </w:r>
          </w:p>
        </w:tc>
      </w:tr>
      <w:tr w:rsidR="004C4FB1" w14:paraId="10B87472" w14:textId="77777777" w:rsidTr="00CB579C">
        <w:tc>
          <w:tcPr>
            <w:tcW w:w="639" w:type="dxa"/>
          </w:tcPr>
          <w:p w14:paraId="56B8BCC0" w14:textId="77777777" w:rsidR="004C4FB1" w:rsidRPr="00CB579C" w:rsidRDefault="004C4FB1" w:rsidP="00CB579C">
            <w:pPr>
              <w:pStyle w:val="ListParagraph"/>
              <w:numPr>
                <w:ilvl w:val="0"/>
                <w:numId w:val="6"/>
              </w:numPr>
              <w:jc w:val="center"/>
              <w:rPr>
                <w:rFonts w:ascii="Arial" w:eastAsia="Arial" w:hAnsi="Arial" w:cs="Arial"/>
              </w:rPr>
            </w:pPr>
          </w:p>
        </w:tc>
        <w:tc>
          <w:tcPr>
            <w:tcW w:w="1884" w:type="dxa"/>
          </w:tcPr>
          <w:p w14:paraId="082DEE24" w14:textId="19DE2972" w:rsidR="004C4FB1" w:rsidRDefault="004C4FB1" w:rsidP="004C4FB1">
            <w:pPr>
              <w:rPr>
                <w:rFonts w:ascii="Arial" w:eastAsia="Arial" w:hAnsi="Arial" w:cs="Arial"/>
              </w:rPr>
            </w:pPr>
            <w:r>
              <w:rPr>
                <w:rFonts w:ascii="Arial" w:eastAsia="Arial" w:hAnsi="Arial" w:cs="Arial"/>
              </w:rPr>
              <w:t>Promotion and Communication</w:t>
            </w:r>
          </w:p>
        </w:tc>
        <w:tc>
          <w:tcPr>
            <w:tcW w:w="3426" w:type="dxa"/>
          </w:tcPr>
          <w:p w14:paraId="1ECBDAF7" w14:textId="2A3CC603" w:rsidR="004C4FB1" w:rsidRDefault="004C4FB1" w:rsidP="004C4FB1">
            <w:pPr>
              <w:rPr>
                <w:rFonts w:ascii="Arial" w:eastAsia="Arial" w:hAnsi="Arial" w:cs="Arial"/>
              </w:rPr>
            </w:pPr>
            <w:r>
              <w:rPr>
                <w:rFonts w:ascii="Arial" w:eastAsia="Arial" w:hAnsi="Arial" w:cs="Arial"/>
              </w:rPr>
              <w:t xml:space="preserve">Poster, communication, distribute info package via </w:t>
            </w:r>
            <w:proofErr w:type="spellStart"/>
            <w:r>
              <w:rPr>
                <w:rFonts w:ascii="Arial" w:eastAsia="Arial" w:hAnsi="Arial" w:cs="Arial"/>
              </w:rPr>
              <w:t>whatsapp</w:t>
            </w:r>
            <w:proofErr w:type="spellEnd"/>
          </w:p>
        </w:tc>
        <w:tc>
          <w:tcPr>
            <w:tcW w:w="1576" w:type="dxa"/>
          </w:tcPr>
          <w:p w14:paraId="65158D21" w14:textId="170D8DD0" w:rsidR="004C4FB1" w:rsidRDefault="004C4FB1" w:rsidP="004C4FB1">
            <w:pPr>
              <w:rPr>
                <w:rFonts w:ascii="Arial" w:eastAsia="Arial" w:hAnsi="Arial" w:cs="Arial"/>
              </w:rPr>
            </w:pPr>
            <w:r>
              <w:rPr>
                <w:rFonts w:ascii="Arial" w:eastAsia="Arial" w:hAnsi="Arial" w:cs="Arial"/>
              </w:rPr>
              <w:t>MPC</w:t>
            </w:r>
            <w:r w:rsidR="00CB579C">
              <w:rPr>
                <w:rFonts w:ascii="Arial" w:eastAsia="Arial" w:hAnsi="Arial" w:cs="Arial"/>
              </w:rPr>
              <w:t xml:space="preserve"> </w:t>
            </w:r>
            <w:r>
              <w:rPr>
                <w:rFonts w:ascii="Arial" w:eastAsia="Arial" w:hAnsi="Arial" w:cs="Arial"/>
              </w:rPr>
              <w:t>/</w:t>
            </w:r>
            <w:r w:rsidR="00CB579C">
              <w:rPr>
                <w:rFonts w:ascii="Arial" w:eastAsia="Arial" w:hAnsi="Arial" w:cs="Arial"/>
              </w:rPr>
              <w:t xml:space="preserve"> </w:t>
            </w:r>
            <w:r>
              <w:rPr>
                <w:rFonts w:ascii="Arial" w:eastAsia="Arial" w:hAnsi="Arial" w:cs="Arial"/>
              </w:rPr>
              <w:t>Secretariat</w:t>
            </w:r>
          </w:p>
        </w:tc>
        <w:tc>
          <w:tcPr>
            <w:tcW w:w="1378" w:type="dxa"/>
          </w:tcPr>
          <w:p w14:paraId="06D411B8" w14:textId="5355E79B" w:rsidR="004C4FB1" w:rsidRDefault="00CB579C" w:rsidP="00CB579C">
            <w:pPr>
              <w:rPr>
                <w:rFonts w:ascii="Arial" w:eastAsia="Arial" w:hAnsi="Arial" w:cs="Arial"/>
              </w:rPr>
            </w:pPr>
            <w:r>
              <w:rPr>
                <w:rFonts w:ascii="Arial" w:eastAsia="Arial" w:hAnsi="Arial" w:cs="Arial"/>
              </w:rPr>
              <w:t>Early February</w:t>
            </w:r>
          </w:p>
        </w:tc>
      </w:tr>
      <w:tr w:rsidR="004C4FB1" w14:paraId="3E88DB84" w14:textId="77777777" w:rsidTr="00CB579C">
        <w:tc>
          <w:tcPr>
            <w:tcW w:w="639" w:type="dxa"/>
          </w:tcPr>
          <w:p w14:paraId="0F580086" w14:textId="77777777" w:rsidR="004C4FB1" w:rsidRPr="00CB579C" w:rsidRDefault="004C4FB1" w:rsidP="00CB579C">
            <w:pPr>
              <w:pStyle w:val="ListParagraph"/>
              <w:numPr>
                <w:ilvl w:val="0"/>
                <w:numId w:val="6"/>
              </w:numPr>
              <w:jc w:val="center"/>
              <w:rPr>
                <w:rFonts w:ascii="Arial" w:eastAsia="Arial" w:hAnsi="Arial" w:cs="Arial"/>
              </w:rPr>
            </w:pPr>
          </w:p>
        </w:tc>
        <w:tc>
          <w:tcPr>
            <w:tcW w:w="1884" w:type="dxa"/>
          </w:tcPr>
          <w:p w14:paraId="3E18D69E" w14:textId="6312F8F9" w:rsidR="004C4FB1" w:rsidRDefault="004C4FB1" w:rsidP="004C4FB1">
            <w:pPr>
              <w:rPr>
                <w:rFonts w:ascii="Arial" w:eastAsia="Arial" w:hAnsi="Arial" w:cs="Arial"/>
              </w:rPr>
            </w:pPr>
            <w:r>
              <w:rPr>
                <w:rFonts w:ascii="Arial" w:eastAsia="Arial" w:hAnsi="Arial" w:cs="Arial"/>
              </w:rPr>
              <w:t>Online Training</w:t>
            </w:r>
          </w:p>
        </w:tc>
        <w:tc>
          <w:tcPr>
            <w:tcW w:w="3426" w:type="dxa"/>
          </w:tcPr>
          <w:p w14:paraId="34A9E142" w14:textId="21C2DEF3" w:rsidR="004C4FB1" w:rsidRDefault="004C4FB1" w:rsidP="004C4FB1">
            <w:pPr>
              <w:rPr>
                <w:rFonts w:ascii="Arial" w:eastAsia="Arial" w:hAnsi="Arial" w:cs="Arial"/>
              </w:rPr>
            </w:pPr>
            <w:r>
              <w:rPr>
                <w:rFonts w:ascii="Arial" w:eastAsia="Arial" w:hAnsi="Arial" w:cs="Arial"/>
              </w:rPr>
              <w:t>Training slides and self-declaration google form</w:t>
            </w:r>
          </w:p>
        </w:tc>
        <w:tc>
          <w:tcPr>
            <w:tcW w:w="1576" w:type="dxa"/>
          </w:tcPr>
          <w:p w14:paraId="59EE3F3E" w14:textId="3DE8623D" w:rsidR="004C4FB1" w:rsidRDefault="004C4FB1" w:rsidP="004C4FB1">
            <w:pPr>
              <w:rPr>
                <w:rFonts w:ascii="Arial" w:eastAsia="Arial" w:hAnsi="Arial" w:cs="Arial"/>
              </w:rPr>
            </w:pPr>
            <w:r>
              <w:rPr>
                <w:rFonts w:ascii="Arial" w:eastAsia="Arial" w:hAnsi="Arial" w:cs="Arial"/>
              </w:rPr>
              <w:t xml:space="preserve">Trainer </w:t>
            </w:r>
            <w:r w:rsidR="00CB579C">
              <w:rPr>
                <w:rFonts w:ascii="Arial" w:eastAsia="Arial" w:hAnsi="Arial" w:cs="Arial"/>
              </w:rPr>
              <w:t xml:space="preserve">(Industry) </w:t>
            </w:r>
            <w:r>
              <w:rPr>
                <w:rFonts w:ascii="Arial" w:eastAsia="Arial" w:hAnsi="Arial" w:cs="Arial"/>
              </w:rPr>
              <w:t>/ Secretariat</w:t>
            </w:r>
          </w:p>
        </w:tc>
        <w:tc>
          <w:tcPr>
            <w:tcW w:w="1378" w:type="dxa"/>
          </w:tcPr>
          <w:p w14:paraId="23FD112E" w14:textId="447FA1C1" w:rsidR="004C4FB1" w:rsidRDefault="00CB579C" w:rsidP="00CB579C">
            <w:pPr>
              <w:rPr>
                <w:rFonts w:ascii="Arial" w:eastAsia="Arial" w:hAnsi="Arial" w:cs="Arial"/>
              </w:rPr>
            </w:pPr>
            <w:proofErr w:type="spellStart"/>
            <w:r>
              <w:rPr>
                <w:rFonts w:ascii="Arial" w:eastAsia="Arial" w:hAnsi="Arial" w:cs="Arial"/>
              </w:rPr>
              <w:t>Mid February</w:t>
            </w:r>
            <w:proofErr w:type="spellEnd"/>
          </w:p>
        </w:tc>
      </w:tr>
      <w:tr w:rsidR="004C4FB1" w14:paraId="3073A490" w14:textId="77777777" w:rsidTr="00CB579C">
        <w:tc>
          <w:tcPr>
            <w:tcW w:w="639" w:type="dxa"/>
          </w:tcPr>
          <w:p w14:paraId="235A2D93" w14:textId="77777777" w:rsidR="004C4FB1" w:rsidRPr="00CB579C" w:rsidRDefault="004C4FB1" w:rsidP="00CB579C">
            <w:pPr>
              <w:pStyle w:val="ListParagraph"/>
              <w:numPr>
                <w:ilvl w:val="0"/>
                <w:numId w:val="6"/>
              </w:numPr>
              <w:jc w:val="center"/>
              <w:rPr>
                <w:rFonts w:ascii="Arial" w:eastAsia="Arial" w:hAnsi="Arial" w:cs="Arial"/>
              </w:rPr>
            </w:pPr>
          </w:p>
        </w:tc>
        <w:tc>
          <w:tcPr>
            <w:tcW w:w="1884" w:type="dxa"/>
          </w:tcPr>
          <w:p w14:paraId="559312FA" w14:textId="7DFBB513" w:rsidR="004C4FB1" w:rsidRDefault="004C4FB1" w:rsidP="004C4FB1">
            <w:pPr>
              <w:rPr>
                <w:rFonts w:ascii="Arial" w:eastAsia="Arial" w:hAnsi="Arial" w:cs="Arial"/>
              </w:rPr>
            </w:pPr>
            <w:r>
              <w:rPr>
                <w:rFonts w:ascii="Arial" w:eastAsia="Arial" w:hAnsi="Arial" w:cs="Arial"/>
              </w:rPr>
              <w:t xml:space="preserve">Self-Declaration </w:t>
            </w:r>
          </w:p>
        </w:tc>
        <w:tc>
          <w:tcPr>
            <w:tcW w:w="3426" w:type="dxa"/>
          </w:tcPr>
          <w:p w14:paraId="753ADE42" w14:textId="636471A7" w:rsidR="004C4FB1" w:rsidRDefault="004C4FB1" w:rsidP="004C4FB1">
            <w:pPr>
              <w:rPr>
                <w:rFonts w:ascii="Arial" w:eastAsia="Arial" w:hAnsi="Arial" w:cs="Arial"/>
              </w:rPr>
            </w:pPr>
            <w:r>
              <w:rPr>
                <w:rFonts w:ascii="Arial" w:eastAsia="Arial" w:hAnsi="Arial" w:cs="Arial"/>
              </w:rPr>
              <w:t>Self-declaration google form</w:t>
            </w:r>
          </w:p>
        </w:tc>
        <w:tc>
          <w:tcPr>
            <w:tcW w:w="1576" w:type="dxa"/>
          </w:tcPr>
          <w:p w14:paraId="064BF1F7" w14:textId="31FD7107" w:rsidR="004C4FB1" w:rsidRDefault="004C4FB1" w:rsidP="004C4FB1">
            <w:pPr>
              <w:rPr>
                <w:rFonts w:ascii="Arial" w:eastAsia="Arial" w:hAnsi="Arial" w:cs="Arial"/>
              </w:rPr>
            </w:pPr>
            <w:r>
              <w:rPr>
                <w:rFonts w:ascii="Arial" w:eastAsia="Arial" w:hAnsi="Arial" w:cs="Arial"/>
              </w:rPr>
              <w:t>Secretariat</w:t>
            </w:r>
          </w:p>
        </w:tc>
        <w:tc>
          <w:tcPr>
            <w:tcW w:w="1378" w:type="dxa"/>
          </w:tcPr>
          <w:p w14:paraId="2A8E4ED9" w14:textId="1C1D8D3E" w:rsidR="004C4FB1" w:rsidRDefault="00CB579C" w:rsidP="00CB579C">
            <w:pPr>
              <w:rPr>
                <w:rFonts w:ascii="Arial" w:eastAsia="Arial" w:hAnsi="Arial" w:cs="Arial"/>
              </w:rPr>
            </w:pPr>
            <w:r>
              <w:rPr>
                <w:rFonts w:ascii="Arial" w:eastAsia="Arial" w:hAnsi="Arial" w:cs="Arial"/>
              </w:rPr>
              <w:t xml:space="preserve">Until </w:t>
            </w:r>
            <w:r w:rsidR="00EE1ECD">
              <w:rPr>
                <w:rFonts w:ascii="Arial" w:eastAsia="Arial" w:hAnsi="Arial" w:cs="Arial"/>
              </w:rPr>
              <w:t xml:space="preserve">early </w:t>
            </w:r>
            <w:r>
              <w:rPr>
                <w:rFonts w:ascii="Arial" w:eastAsia="Arial" w:hAnsi="Arial" w:cs="Arial"/>
              </w:rPr>
              <w:t>March</w:t>
            </w:r>
          </w:p>
        </w:tc>
      </w:tr>
      <w:tr w:rsidR="004C4FB1" w14:paraId="5C2E575A" w14:textId="77777777" w:rsidTr="00CB579C">
        <w:tc>
          <w:tcPr>
            <w:tcW w:w="639" w:type="dxa"/>
          </w:tcPr>
          <w:p w14:paraId="5F7CF7F6" w14:textId="77777777" w:rsidR="004C4FB1" w:rsidRPr="00CB579C" w:rsidRDefault="004C4FB1" w:rsidP="00CB579C">
            <w:pPr>
              <w:pStyle w:val="ListParagraph"/>
              <w:numPr>
                <w:ilvl w:val="0"/>
                <w:numId w:val="6"/>
              </w:numPr>
              <w:jc w:val="center"/>
              <w:rPr>
                <w:rFonts w:ascii="Arial" w:eastAsia="Arial" w:hAnsi="Arial" w:cs="Arial"/>
              </w:rPr>
            </w:pPr>
          </w:p>
        </w:tc>
        <w:tc>
          <w:tcPr>
            <w:tcW w:w="1884" w:type="dxa"/>
          </w:tcPr>
          <w:p w14:paraId="2C12198C" w14:textId="77777777" w:rsidR="006E051F" w:rsidRDefault="004C4FB1" w:rsidP="004C4FB1">
            <w:pPr>
              <w:rPr>
                <w:rFonts w:ascii="Arial" w:eastAsia="Arial" w:hAnsi="Arial" w:cs="Arial"/>
              </w:rPr>
            </w:pPr>
            <w:r>
              <w:rPr>
                <w:rFonts w:ascii="Arial" w:eastAsia="Arial" w:hAnsi="Arial" w:cs="Arial"/>
              </w:rPr>
              <w:t>Evaluation</w:t>
            </w:r>
            <w:r w:rsidR="006E051F">
              <w:rPr>
                <w:rFonts w:ascii="Arial" w:eastAsia="Arial" w:hAnsi="Arial" w:cs="Arial"/>
              </w:rPr>
              <w:t xml:space="preserve"> </w:t>
            </w:r>
          </w:p>
          <w:p w14:paraId="5841756D" w14:textId="7F02DE2B" w:rsidR="004C4FB1" w:rsidRDefault="006E051F" w:rsidP="004C4FB1">
            <w:pPr>
              <w:rPr>
                <w:rFonts w:ascii="Arial" w:eastAsia="Arial" w:hAnsi="Arial" w:cs="Arial"/>
              </w:rPr>
            </w:pPr>
            <w:r>
              <w:rPr>
                <w:rFonts w:ascii="Arial" w:eastAsia="Arial" w:hAnsi="Arial" w:cs="Arial"/>
              </w:rPr>
              <w:t>(2 evaluators)</w:t>
            </w:r>
          </w:p>
        </w:tc>
        <w:tc>
          <w:tcPr>
            <w:tcW w:w="3426" w:type="dxa"/>
          </w:tcPr>
          <w:p w14:paraId="7C6ECC0A" w14:textId="76FFF959" w:rsidR="004C4FB1" w:rsidRDefault="00CB579C" w:rsidP="004C4FB1">
            <w:pPr>
              <w:rPr>
                <w:rFonts w:ascii="Arial" w:eastAsia="Arial" w:hAnsi="Arial" w:cs="Arial"/>
              </w:rPr>
            </w:pPr>
            <w:r>
              <w:rPr>
                <w:rFonts w:ascii="Arial" w:eastAsia="Arial" w:hAnsi="Arial" w:cs="Arial"/>
              </w:rPr>
              <w:t xml:space="preserve">Briefing for evaluators, </w:t>
            </w:r>
            <w:r w:rsidR="004C4FB1">
              <w:rPr>
                <w:rFonts w:ascii="Arial" w:eastAsia="Arial" w:hAnsi="Arial" w:cs="Arial"/>
              </w:rPr>
              <w:t>Secretariat shares self-declaration form with evaluator</w:t>
            </w:r>
          </w:p>
        </w:tc>
        <w:tc>
          <w:tcPr>
            <w:tcW w:w="1576" w:type="dxa"/>
          </w:tcPr>
          <w:p w14:paraId="6242C75D" w14:textId="58F1C033" w:rsidR="004C4FB1" w:rsidRDefault="00CB579C" w:rsidP="004C4FB1">
            <w:pPr>
              <w:rPr>
                <w:rFonts w:ascii="Arial" w:eastAsia="Arial" w:hAnsi="Arial" w:cs="Arial"/>
              </w:rPr>
            </w:pPr>
            <w:r>
              <w:rPr>
                <w:rFonts w:ascii="Arial" w:eastAsia="Arial" w:hAnsi="Arial" w:cs="Arial"/>
              </w:rPr>
              <w:t>Secretariat / Evaluator</w:t>
            </w:r>
          </w:p>
        </w:tc>
        <w:tc>
          <w:tcPr>
            <w:tcW w:w="1378" w:type="dxa"/>
          </w:tcPr>
          <w:p w14:paraId="36E722C9" w14:textId="3A6A09DD" w:rsidR="004C4FB1" w:rsidRDefault="00CB579C" w:rsidP="00CB579C">
            <w:pPr>
              <w:rPr>
                <w:rFonts w:ascii="Arial" w:eastAsia="Arial" w:hAnsi="Arial" w:cs="Arial"/>
              </w:rPr>
            </w:pPr>
            <w:r>
              <w:rPr>
                <w:rFonts w:ascii="Arial" w:eastAsia="Arial" w:hAnsi="Arial" w:cs="Arial"/>
              </w:rPr>
              <w:t>As and when received from applicant</w:t>
            </w:r>
          </w:p>
        </w:tc>
      </w:tr>
      <w:tr w:rsidR="004C4FB1" w14:paraId="4CDE52F4" w14:textId="77777777" w:rsidTr="00CB579C">
        <w:tc>
          <w:tcPr>
            <w:tcW w:w="639" w:type="dxa"/>
          </w:tcPr>
          <w:p w14:paraId="78DA0BD5" w14:textId="77777777" w:rsidR="004C4FB1" w:rsidRPr="00CB579C" w:rsidRDefault="004C4FB1" w:rsidP="00CB579C">
            <w:pPr>
              <w:pStyle w:val="ListParagraph"/>
              <w:numPr>
                <w:ilvl w:val="0"/>
                <w:numId w:val="6"/>
              </w:numPr>
              <w:jc w:val="center"/>
              <w:rPr>
                <w:rFonts w:ascii="Arial" w:eastAsia="Arial" w:hAnsi="Arial" w:cs="Arial"/>
              </w:rPr>
            </w:pPr>
          </w:p>
        </w:tc>
        <w:tc>
          <w:tcPr>
            <w:tcW w:w="1884" w:type="dxa"/>
          </w:tcPr>
          <w:p w14:paraId="6004D90C" w14:textId="445D80BF" w:rsidR="004C4FB1" w:rsidRDefault="004C4FB1" w:rsidP="004C4FB1">
            <w:pPr>
              <w:rPr>
                <w:rFonts w:ascii="Arial" w:eastAsia="Arial" w:hAnsi="Arial" w:cs="Arial"/>
              </w:rPr>
            </w:pPr>
            <w:r>
              <w:rPr>
                <w:rFonts w:ascii="Arial" w:eastAsia="Arial" w:hAnsi="Arial" w:cs="Arial"/>
              </w:rPr>
              <w:t>Validation</w:t>
            </w:r>
          </w:p>
        </w:tc>
        <w:tc>
          <w:tcPr>
            <w:tcW w:w="3426" w:type="dxa"/>
          </w:tcPr>
          <w:p w14:paraId="49163BCD" w14:textId="451E1CE7" w:rsidR="004C4FB1" w:rsidRDefault="004C4FB1" w:rsidP="004C4FB1">
            <w:pPr>
              <w:rPr>
                <w:rFonts w:ascii="Arial" w:eastAsia="Arial" w:hAnsi="Arial" w:cs="Arial"/>
              </w:rPr>
            </w:pPr>
            <w:r>
              <w:rPr>
                <w:rFonts w:ascii="Arial" w:eastAsia="Arial" w:hAnsi="Arial" w:cs="Arial"/>
              </w:rPr>
              <w:t>Evaluator</w:t>
            </w:r>
            <w:r w:rsidR="00CB579C">
              <w:rPr>
                <w:rFonts w:ascii="Arial" w:eastAsia="Arial" w:hAnsi="Arial" w:cs="Arial"/>
              </w:rPr>
              <w:t xml:space="preserve"> assesses and</w:t>
            </w:r>
            <w:r>
              <w:rPr>
                <w:rFonts w:ascii="Arial" w:eastAsia="Arial" w:hAnsi="Arial" w:cs="Arial"/>
              </w:rPr>
              <w:t xml:space="preserve"> sends result to the Secretariat</w:t>
            </w:r>
            <w:r w:rsidR="00CB579C">
              <w:rPr>
                <w:rFonts w:ascii="Arial" w:eastAsia="Arial" w:hAnsi="Arial" w:cs="Arial"/>
              </w:rPr>
              <w:t xml:space="preserve">, </w:t>
            </w:r>
            <w:r>
              <w:rPr>
                <w:rFonts w:ascii="Arial" w:eastAsia="Arial" w:hAnsi="Arial" w:cs="Arial"/>
              </w:rPr>
              <w:t>Secretariat proceeds for validation by MPC</w:t>
            </w:r>
          </w:p>
        </w:tc>
        <w:tc>
          <w:tcPr>
            <w:tcW w:w="1576" w:type="dxa"/>
          </w:tcPr>
          <w:p w14:paraId="35078624" w14:textId="713CA342" w:rsidR="004C4FB1" w:rsidRDefault="00CB579C" w:rsidP="004C4FB1">
            <w:pPr>
              <w:rPr>
                <w:rFonts w:ascii="Arial" w:eastAsia="Arial" w:hAnsi="Arial" w:cs="Arial"/>
              </w:rPr>
            </w:pPr>
            <w:r>
              <w:rPr>
                <w:rFonts w:ascii="Arial" w:eastAsia="Arial" w:hAnsi="Arial" w:cs="Arial"/>
              </w:rPr>
              <w:t>Secretariat / MPC</w:t>
            </w:r>
          </w:p>
        </w:tc>
        <w:tc>
          <w:tcPr>
            <w:tcW w:w="1378" w:type="dxa"/>
          </w:tcPr>
          <w:p w14:paraId="7CB1D250" w14:textId="0F44375C" w:rsidR="004C4FB1" w:rsidRDefault="00EE1ECD" w:rsidP="00CB579C">
            <w:pPr>
              <w:rPr>
                <w:rFonts w:ascii="Arial" w:eastAsia="Arial" w:hAnsi="Arial" w:cs="Arial"/>
              </w:rPr>
            </w:pPr>
            <w:r>
              <w:rPr>
                <w:rFonts w:ascii="Arial" w:eastAsia="Arial" w:hAnsi="Arial" w:cs="Arial"/>
              </w:rPr>
              <w:t>As and when received from evaluators</w:t>
            </w:r>
          </w:p>
        </w:tc>
      </w:tr>
      <w:tr w:rsidR="004C4FB1" w14:paraId="1CA65B9B" w14:textId="77777777" w:rsidTr="00CB579C">
        <w:tc>
          <w:tcPr>
            <w:tcW w:w="639" w:type="dxa"/>
          </w:tcPr>
          <w:p w14:paraId="08213947" w14:textId="77777777" w:rsidR="004C4FB1" w:rsidRPr="00CB579C" w:rsidRDefault="004C4FB1" w:rsidP="00CB579C">
            <w:pPr>
              <w:pStyle w:val="ListParagraph"/>
              <w:numPr>
                <w:ilvl w:val="0"/>
                <w:numId w:val="6"/>
              </w:numPr>
              <w:jc w:val="center"/>
              <w:rPr>
                <w:rFonts w:ascii="Arial" w:eastAsia="Arial" w:hAnsi="Arial" w:cs="Arial"/>
              </w:rPr>
            </w:pPr>
          </w:p>
        </w:tc>
        <w:tc>
          <w:tcPr>
            <w:tcW w:w="1884" w:type="dxa"/>
          </w:tcPr>
          <w:p w14:paraId="7D9F1C13" w14:textId="7D44F86B" w:rsidR="004C4FB1" w:rsidRDefault="004C4FB1" w:rsidP="004C4FB1">
            <w:pPr>
              <w:rPr>
                <w:rFonts w:ascii="Arial" w:eastAsia="Arial" w:hAnsi="Arial" w:cs="Arial"/>
              </w:rPr>
            </w:pPr>
            <w:r>
              <w:rPr>
                <w:rFonts w:ascii="Arial" w:eastAsia="Arial" w:hAnsi="Arial" w:cs="Arial"/>
              </w:rPr>
              <w:t>Result</w:t>
            </w:r>
          </w:p>
        </w:tc>
        <w:tc>
          <w:tcPr>
            <w:tcW w:w="3426" w:type="dxa"/>
          </w:tcPr>
          <w:p w14:paraId="420F5212" w14:textId="0C0F109F" w:rsidR="004C4FB1" w:rsidRDefault="004C4FB1" w:rsidP="004C4FB1">
            <w:pPr>
              <w:rPr>
                <w:rFonts w:ascii="Arial" w:eastAsia="Arial" w:hAnsi="Arial" w:cs="Arial"/>
              </w:rPr>
            </w:pPr>
            <w:r>
              <w:rPr>
                <w:rFonts w:ascii="Arial" w:eastAsia="Arial" w:hAnsi="Arial" w:cs="Arial"/>
              </w:rPr>
              <w:t xml:space="preserve">Prepare </w:t>
            </w:r>
            <w:r w:rsidR="00CB579C">
              <w:rPr>
                <w:rFonts w:ascii="Arial" w:eastAsia="Arial" w:hAnsi="Arial" w:cs="Arial"/>
              </w:rPr>
              <w:t xml:space="preserve">and send result / </w:t>
            </w:r>
            <w:r>
              <w:rPr>
                <w:rFonts w:ascii="Arial" w:eastAsia="Arial" w:hAnsi="Arial" w:cs="Arial"/>
              </w:rPr>
              <w:t>certificate</w:t>
            </w:r>
            <w:r w:rsidR="00CB579C">
              <w:rPr>
                <w:rFonts w:ascii="Arial" w:eastAsia="Arial" w:hAnsi="Arial" w:cs="Arial"/>
              </w:rPr>
              <w:t xml:space="preserve"> to homestay via email</w:t>
            </w:r>
          </w:p>
        </w:tc>
        <w:tc>
          <w:tcPr>
            <w:tcW w:w="1576" w:type="dxa"/>
          </w:tcPr>
          <w:p w14:paraId="5C050973" w14:textId="44C223FE" w:rsidR="004C4FB1" w:rsidRDefault="00CB579C" w:rsidP="004C4FB1">
            <w:pPr>
              <w:rPr>
                <w:rFonts w:ascii="Arial" w:eastAsia="Arial" w:hAnsi="Arial" w:cs="Arial"/>
              </w:rPr>
            </w:pPr>
            <w:r>
              <w:rPr>
                <w:rFonts w:ascii="Arial" w:eastAsia="Arial" w:hAnsi="Arial" w:cs="Arial"/>
              </w:rPr>
              <w:t>Secretariat</w:t>
            </w:r>
          </w:p>
        </w:tc>
        <w:tc>
          <w:tcPr>
            <w:tcW w:w="1378" w:type="dxa"/>
          </w:tcPr>
          <w:p w14:paraId="4848670E" w14:textId="4397DD8E" w:rsidR="004C4FB1" w:rsidRDefault="00EE1ECD" w:rsidP="00CB579C">
            <w:pPr>
              <w:rPr>
                <w:rFonts w:ascii="Arial" w:eastAsia="Arial" w:hAnsi="Arial" w:cs="Arial"/>
              </w:rPr>
            </w:pPr>
            <w:r>
              <w:rPr>
                <w:rFonts w:ascii="Arial" w:eastAsia="Arial" w:hAnsi="Arial" w:cs="Arial"/>
              </w:rPr>
              <w:t xml:space="preserve">Latest by </w:t>
            </w:r>
            <w:proofErr w:type="spellStart"/>
            <w:r>
              <w:rPr>
                <w:rFonts w:ascii="Arial" w:eastAsia="Arial" w:hAnsi="Arial" w:cs="Arial"/>
              </w:rPr>
              <w:t>mid March</w:t>
            </w:r>
            <w:proofErr w:type="spellEnd"/>
          </w:p>
        </w:tc>
      </w:tr>
    </w:tbl>
    <w:p w14:paraId="44D3BAFE" w14:textId="2391E807" w:rsidR="009207D9" w:rsidRPr="006C122B" w:rsidRDefault="009207D9" w:rsidP="009207D9">
      <w:pPr>
        <w:spacing w:line="360" w:lineRule="auto"/>
        <w:jc w:val="both"/>
        <w:rPr>
          <w:rFonts w:ascii="Arial" w:eastAsia="Arial" w:hAnsi="Arial" w:cs="Arial"/>
        </w:rPr>
      </w:pPr>
    </w:p>
    <w:p w14:paraId="63260B11" w14:textId="1355C2A9" w:rsidR="00BE1012" w:rsidRPr="006C122B" w:rsidRDefault="009207D9" w:rsidP="009207D9">
      <w:pPr>
        <w:spacing w:line="360" w:lineRule="auto"/>
        <w:jc w:val="both"/>
        <w:rPr>
          <w:rFonts w:ascii="Arial" w:eastAsia="Arial" w:hAnsi="Arial" w:cs="Arial"/>
        </w:rPr>
      </w:pPr>
      <w:r w:rsidRPr="006C122B">
        <w:rPr>
          <w:rFonts w:ascii="Arial" w:eastAsia="Arial" w:hAnsi="Arial" w:cs="Arial"/>
          <w:b/>
          <w:bCs/>
        </w:rPr>
        <w:t>3.</w:t>
      </w:r>
      <w:r w:rsidR="00554633">
        <w:rPr>
          <w:rFonts w:ascii="Arial" w:eastAsia="Arial" w:hAnsi="Arial" w:cs="Arial"/>
          <w:b/>
          <w:bCs/>
        </w:rPr>
        <w:t>3</w:t>
      </w:r>
      <w:r w:rsidRPr="006C122B">
        <w:rPr>
          <w:rFonts w:ascii="Arial" w:eastAsia="Arial" w:hAnsi="Arial" w:cs="Arial"/>
          <w:b/>
          <w:bCs/>
        </w:rPr>
        <w:t>.</w:t>
      </w:r>
      <w:r w:rsidRPr="006C122B">
        <w:rPr>
          <w:rFonts w:ascii="Arial" w:eastAsia="Arial" w:hAnsi="Arial" w:cs="Arial"/>
        </w:rPr>
        <w:tab/>
        <w:t xml:space="preserve">In reference to </w:t>
      </w:r>
      <w:r w:rsidR="00BE1012" w:rsidRPr="006C122B">
        <w:rPr>
          <w:rFonts w:ascii="Arial" w:eastAsia="Arial" w:hAnsi="Arial" w:cs="Arial"/>
        </w:rPr>
        <w:t>the</w:t>
      </w:r>
      <w:r w:rsidRPr="006C122B">
        <w:rPr>
          <w:rFonts w:ascii="Arial" w:eastAsia="Arial" w:hAnsi="Arial" w:cs="Arial"/>
        </w:rPr>
        <w:t xml:space="preserve"> letter sent </w:t>
      </w:r>
      <w:r w:rsidR="00BE1012" w:rsidRPr="006C122B">
        <w:rPr>
          <w:rFonts w:ascii="Arial" w:eastAsia="Arial" w:hAnsi="Arial" w:cs="Arial"/>
        </w:rPr>
        <w:t xml:space="preserve">recently </w:t>
      </w:r>
      <w:r w:rsidRPr="006C122B">
        <w:rPr>
          <w:rFonts w:ascii="Arial" w:eastAsia="Arial" w:hAnsi="Arial" w:cs="Arial"/>
        </w:rPr>
        <w:t xml:space="preserve">by MPC to </w:t>
      </w:r>
      <w:proofErr w:type="spellStart"/>
      <w:r w:rsidRPr="006C122B">
        <w:rPr>
          <w:rFonts w:ascii="Arial" w:eastAsia="Arial" w:hAnsi="Arial" w:cs="Arial"/>
        </w:rPr>
        <w:t>En</w:t>
      </w:r>
      <w:proofErr w:type="spellEnd"/>
      <w:r w:rsidRPr="006C122B">
        <w:rPr>
          <w:rFonts w:ascii="Arial" w:eastAsia="Arial" w:hAnsi="Arial" w:cs="Arial"/>
        </w:rPr>
        <w:t xml:space="preserve">. </w:t>
      </w:r>
      <w:proofErr w:type="spellStart"/>
      <w:r w:rsidRPr="006C122B">
        <w:rPr>
          <w:rFonts w:ascii="Arial" w:eastAsia="Arial" w:hAnsi="Arial" w:cs="Arial"/>
        </w:rPr>
        <w:t>Uzaidi</w:t>
      </w:r>
      <w:proofErr w:type="spellEnd"/>
      <w:r w:rsidRPr="006C122B">
        <w:rPr>
          <w:rFonts w:ascii="Arial" w:eastAsia="Arial" w:hAnsi="Arial" w:cs="Arial"/>
        </w:rPr>
        <w:t xml:space="preserve"> </w:t>
      </w:r>
      <w:proofErr w:type="spellStart"/>
      <w:r w:rsidRPr="006C122B">
        <w:rPr>
          <w:rFonts w:ascii="Arial" w:eastAsia="Arial" w:hAnsi="Arial" w:cs="Arial"/>
        </w:rPr>
        <w:t>Udanis</w:t>
      </w:r>
      <w:proofErr w:type="spellEnd"/>
      <w:r w:rsidRPr="006C122B">
        <w:rPr>
          <w:rFonts w:ascii="Arial" w:eastAsia="Arial" w:hAnsi="Arial" w:cs="Arial"/>
        </w:rPr>
        <w:t>, Champion TPN/President MITA</w:t>
      </w:r>
      <w:r w:rsidR="00BE1012" w:rsidRPr="006C122B">
        <w:rPr>
          <w:rFonts w:ascii="Arial" w:eastAsia="Arial" w:hAnsi="Arial" w:cs="Arial"/>
        </w:rPr>
        <w:t xml:space="preserve">, which stated that the coordination and execution of </w:t>
      </w:r>
      <w:proofErr w:type="spellStart"/>
      <w:r w:rsidR="00BE1012" w:rsidRPr="006C122B">
        <w:rPr>
          <w:rFonts w:ascii="Arial" w:eastAsia="Arial" w:hAnsi="Arial" w:cs="Arial"/>
        </w:rPr>
        <w:t>MaTEx</w:t>
      </w:r>
      <w:proofErr w:type="spellEnd"/>
      <w:r w:rsidR="00BE1012" w:rsidRPr="006C122B">
        <w:rPr>
          <w:rFonts w:ascii="Arial" w:eastAsia="Arial" w:hAnsi="Arial" w:cs="Arial"/>
        </w:rPr>
        <w:t xml:space="preserve"> Business Certification </w:t>
      </w:r>
      <w:proofErr w:type="spellStart"/>
      <w:r w:rsidR="00BE1012" w:rsidRPr="006C122B">
        <w:rPr>
          <w:rFonts w:ascii="Arial" w:eastAsia="Arial" w:hAnsi="Arial" w:cs="Arial"/>
        </w:rPr>
        <w:t>Programme</w:t>
      </w:r>
      <w:proofErr w:type="spellEnd"/>
      <w:r w:rsidR="00BE1012" w:rsidRPr="006C122B">
        <w:rPr>
          <w:rFonts w:ascii="Arial" w:eastAsia="Arial" w:hAnsi="Arial" w:cs="Arial"/>
        </w:rPr>
        <w:t xml:space="preserve"> will be handed over to the industry i.e. Malaysia Tourism Inbound Association (MITA), as part of the </w:t>
      </w:r>
      <w:proofErr w:type="spellStart"/>
      <w:r w:rsidR="00BE1012" w:rsidRPr="006C122B">
        <w:rPr>
          <w:rFonts w:ascii="Arial" w:eastAsia="Arial" w:hAnsi="Arial" w:cs="Arial"/>
        </w:rPr>
        <w:t>programme’s</w:t>
      </w:r>
      <w:proofErr w:type="spellEnd"/>
      <w:r w:rsidR="00BE1012" w:rsidRPr="006C122B">
        <w:rPr>
          <w:rFonts w:ascii="Arial" w:eastAsia="Arial" w:hAnsi="Arial" w:cs="Arial"/>
        </w:rPr>
        <w:t xml:space="preserve"> sustainability. </w:t>
      </w:r>
    </w:p>
    <w:p w14:paraId="60FD0BA0" w14:textId="77777777" w:rsidR="00BE1012" w:rsidRPr="006C122B" w:rsidRDefault="00BE1012" w:rsidP="009207D9">
      <w:pPr>
        <w:spacing w:line="360" w:lineRule="auto"/>
        <w:jc w:val="both"/>
        <w:rPr>
          <w:rFonts w:ascii="Arial" w:eastAsia="Arial" w:hAnsi="Arial" w:cs="Arial"/>
        </w:rPr>
      </w:pPr>
    </w:p>
    <w:p w14:paraId="5C143C5A" w14:textId="64518FC2" w:rsidR="003C4679" w:rsidRPr="006C122B" w:rsidRDefault="00BE1012" w:rsidP="00CA5536">
      <w:pPr>
        <w:spacing w:line="360" w:lineRule="auto"/>
        <w:jc w:val="both"/>
        <w:rPr>
          <w:rFonts w:ascii="Arial" w:eastAsia="Arial" w:hAnsi="Arial" w:cs="Arial"/>
        </w:rPr>
      </w:pPr>
      <w:r w:rsidRPr="006C122B">
        <w:rPr>
          <w:rFonts w:ascii="Arial" w:eastAsia="Arial" w:hAnsi="Arial" w:cs="Arial"/>
        </w:rPr>
        <w:t xml:space="preserve">Focused implementation of </w:t>
      </w:r>
      <w:proofErr w:type="spellStart"/>
      <w:r w:rsidRPr="006C122B">
        <w:rPr>
          <w:rFonts w:ascii="Arial" w:eastAsia="Arial" w:hAnsi="Arial" w:cs="Arial"/>
        </w:rPr>
        <w:t>MaTEx</w:t>
      </w:r>
      <w:proofErr w:type="spellEnd"/>
      <w:r w:rsidRPr="006C122B">
        <w:rPr>
          <w:rFonts w:ascii="Arial" w:eastAsia="Arial" w:hAnsi="Arial" w:cs="Arial"/>
        </w:rPr>
        <w:t xml:space="preserve"> Business Certification </w:t>
      </w:r>
      <w:proofErr w:type="spellStart"/>
      <w:r w:rsidRPr="006C122B">
        <w:rPr>
          <w:rFonts w:ascii="Arial" w:eastAsia="Arial" w:hAnsi="Arial" w:cs="Arial"/>
        </w:rPr>
        <w:t>Programme</w:t>
      </w:r>
      <w:proofErr w:type="spellEnd"/>
      <w:r w:rsidRPr="006C122B">
        <w:rPr>
          <w:rFonts w:ascii="Arial" w:eastAsia="Arial" w:hAnsi="Arial" w:cs="Arial"/>
        </w:rPr>
        <w:t xml:space="preserve"> in Sarawak may serve as </w:t>
      </w:r>
      <w:r w:rsidR="00545153" w:rsidRPr="006C122B">
        <w:rPr>
          <w:rFonts w:ascii="Arial" w:eastAsia="Arial" w:hAnsi="Arial" w:cs="Arial"/>
        </w:rPr>
        <w:t xml:space="preserve">the transitioning phase for both TPN and MITA in which MITA will play an active role in its coordination and execution to get a better understanding of </w:t>
      </w:r>
      <w:proofErr w:type="spellStart"/>
      <w:r w:rsidR="00545153" w:rsidRPr="006C122B">
        <w:rPr>
          <w:rFonts w:ascii="Arial" w:eastAsia="Arial" w:hAnsi="Arial" w:cs="Arial"/>
        </w:rPr>
        <w:t>MaTEx</w:t>
      </w:r>
      <w:proofErr w:type="spellEnd"/>
      <w:r w:rsidR="00545153" w:rsidRPr="006C122B">
        <w:rPr>
          <w:rFonts w:ascii="Arial" w:eastAsia="Arial" w:hAnsi="Arial" w:cs="Arial"/>
        </w:rPr>
        <w:t xml:space="preserve"> implementation </w:t>
      </w:r>
      <w:r w:rsidR="00EE1ECD">
        <w:rPr>
          <w:rFonts w:ascii="Arial" w:eastAsia="Arial" w:hAnsi="Arial" w:cs="Arial"/>
        </w:rPr>
        <w:t>via self-declaration method</w:t>
      </w:r>
      <w:r w:rsidR="00545153" w:rsidRPr="006C122B">
        <w:rPr>
          <w:rFonts w:ascii="Arial" w:eastAsia="Arial" w:hAnsi="Arial" w:cs="Arial"/>
        </w:rPr>
        <w:t xml:space="preserve">.  </w:t>
      </w:r>
    </w:p>
    <w:p w14:paraId="282F8B87" w14:textId="43086FC4" w:rsidR="00CA5536" w:rsidRPr="006C122B" w:rsidRDefault="00CA5536" w:rsidP="00CA5536">
      <w:pPr>
        <w:spacing w:line="360" w:lineRule="auto"/>
        <w:jc w:val="both"/>
        <w:rPr>
          <w:rFonts w:ascii="Arial" w:eastAsia="Arial" w:hAnsi="Arial" w:cs="Arial"/>
        </w:rPr>
      </w:pPr>
    </w:p>
    <w:p w14:paraId="35B4951C" w14:textId="596EDCD0" w:rsidR="00CA5536" w:rsidRPr="006C122B" w:rsidRDefault="00CA5536" w:rsidP="00CA5536">
      <w:pPr>
        <w:spacing w:line="360" w:lineRule="auto"/>
        <w:jc w:val="both"/>
        <w:rPr>
          <w:rFonts w:ascii="Arial" w:eastAsia="Arial" w:hAnsi="Arial" w:cs="Arial"/>
        </w:rPr>
      </w:pPr>
      <w:r w:rsidRPr="00EE1ECD">
        <w:rPr>
          <w:rFonts w:ascii="Arial" w:eastAsia="Arial" w:hAnsi="Arial" w:cs="Arial"/>
          <w:b/>
          <w:bCs/>
        </w:rPr>
        <w:t>3.</w:t>
      </w:r>
      <w:r w:rsidR="00554633">
        <w:rPr>
          <w:rFonts w:ascii="Arial" w:eastAsia="Arial" w:hAnsi="Arial" w:cs="Arial"/>
          <w:b/>
          <w:bCs/>
        </w:rPr>
        <w:t>4</w:t>
      </w:r>
      <w:r w:rsidRPr="00EE1ECD">
        <w:rPr>
          <w:rFonts w:ascii="Arial" w:eastAsia="Arial" w:hAnsi="Arial" w:cs="Arial"/>
          <w:b/>
          <w:bCs/>
        </w:rPr>
        <w:t>.</w:t>
      </w:r>
      <w:r w:rsidRPr="006C122B">
        <w:rPr>
          <w:rFonts w:ascii="Arial" w:eastAsia="Arial" w:hAnsi="Arial" w:cs="Arial"/>
        </w:rPr>
        <w:tab/>
      </w:r>
      <w:r w:rsidR="00EE1ECD">
        <w:rPr>
          <w:rFonts w:ascii="Arial" w:eastAsia="Arial" w:hAnsi="Arial" w:cs="Arial"/>
        </w:rPr>
        <w:t xml:space="preserve">Implementation of </w:t>
      </w:r>
      <w:proofErr w:type="spellStart"/>
      <w:r w:rsidR="00EE1ECD">
        <w:rPr>
          <w:rFonts w:ascii="Arial" w:eastAsia="Arial" w:hAnsi="Arial" w:cs="Arial"/>
        </w:rPr>
        <w:t>MaTEx</w:t>
      </w:r>
      <w:proofErr w:type="spellEnd"/>
      <w:r w:rsidR="00EE1ECD">
        <w:rPr>
          <w:rFonts w:ascii="Arial" w:eastAsia="Arial" w:hAnsi="Arial" w:cs="Arial"/>
        </w:rPr>
        <w:t xml:space="preserve"> Business Certification </w:t>
      </w:r>
      <w:proofErr w:type="spellStart"/>
      <w:r w:rsidR="00EE1ECD">
        <w:rPr>
          <w:rFonts w:ascii="Arial" w:eastAsia="Arial" w:hAnsi="Arial" w:cs="Arial"/>
        </w:rPr>
        <w:t>Programme</w:t>
      </w:r>
      <w:proofErr w:type="spellEnd"/>
      <w:r w:rsidR="00EE1ECD">
        <w:rPr>
          <w:rFonts w:ascii="Arial" w:eastAsia="Arial" w:hAnsi="Arial" w:cs="Arial"/>
        </w:rPr>
        <w:t xml:space="preserve"> via self-declaration method is expected to ease the certification process and </w:t>
      </w:r>
      <w:proofErr w:type="spellStart"/>
      <w:r w:rsidR="00EE1ECD">
        <w:rPr>
          <w:rFonts w:ascii="Arial" w:eastAsia="Arial" w:hAnsi="Arial" w:cs="Arial"/>
        </w:rPr>
        <w:t>minimise</w:t>
      </w:r>
      <w:proofErr w:type="spellEnd"/>
      <w:r w:rsidR="00EE1ECD">
        <w:rPr>
          <w:rFonts w:ascii="Arial" w:eastAsia="Arial" w:hAnsi="Arial" w:cs="Arial"/>
        </w:rPr>
        <w:t xml:space="preserve"> the cost tremendously, hence resulting in the </w:t>
      </w:r>
      <w:proofErr w:type="spellStart"/>
      <w:r w:rsidR="00EE1ECD">
        <w:rPr>
          <w:rFonts w:ascii="Arial" w:eastAsia="Arial" w:hAnsi="Arial" w:cs="Arial"/>
        </w:rPr>
        <w:t>programme’s</w:t>
      </w:r>
      <w:proofErr w:type="spellEnd"/>
      <w:r w:rsidR="00EE1ECD">
        <w:rPr>
          <w:rFonts w:ascii="Arial" w:eastAsia="Arial" w:hAnsi="Arial" w:cs="Arial"/>
        </w:rPr>
        <w:t xml:space="preserve"> sustainability once it is taken over by MITA. </w:t>
      </w:r>
    </w:p>
    <w:p w14:paraId="5CBCB268" w14:textId="2804FAAB" w:rsidR="003C4679" w:rsidRDefault="003C4679">
      <w:pPr>
        <w:spacing w:line="360" w:lineRule="auto"/>
        <w:jc w:val="both"/>
        <w:rPr>
          <w:rFonts w:ascii="Arial" w:eastAsia="Arial" w:hAnsi="Arial" w:cs="Arial"/>
        </w:rPr>
      </w:pPr>
    </w:p>
    <w:p w14:paraId="621128E4" w14:textId="475AAA90" w:rsidR="00EE1ECD" w:rsidRDefault="00EE1ECD">
      <w:pPr>
        <w:spacing w:line="360" w:lineRule="auto"/>
        <w:jc w:val="both"/>
        <w:rPr>
          <w:rFonts w:ascii="Arial" w:eastAsia="Arial" w:hAnsi="Arial" w:cs="Arial"/>
        </w:rPr>
      </w:pPr>
    </w:p>
    <w:p w14:paraId="7C4E3A30" w14:textId="77777777" w:rsidR="00EE1ECD" w:rsidRPr="006C122B" w:rsidRDefault="00EE1ECD">
      <w:pPr>
        <w:spacing w:line="360" w:lineRule="auto"/>
        <w:jc w:val="both"/>
        <w:rPr>
          <w:rFonts w:ascii="Arial" w:eastAsia="Arial" w:hAnsi="Arial" w:cs="Arial"/>
        </w:rPr>
      </w:pPr>
    </w:p>
    <w:p w14:paraId="4E151E91" w14:textId="77777777" w:rsidR="003C4679" w:rsidRDefault="00A6268A">
      <w:pPr>
        <w:spacing w:line="360" w:lineRule="auto"/>
        <w:jc w:val="both"/>
        <w:rPr>
          <w:rFonts w:ascii="Arial" w:eastAsia="Arial" w:hAnsi="Arial" w:cs="Arial"/>
          <w:b/>
        </w:rPr>
      </w:pPr>
      <w:r>
        <w:rPr>
          <w:rFonts w:ascii="Arial" w:eastAsia="Arial" w:hAnsi="Arial" w:cs="Arial"/>
          <w:b/>
        </w:rPr>
        <w:lastRenderedPageBreak/>
        <w:t>4.0.</w:t>
      </w:r>
      <w:r>
        <w:rPr>
          <w:rFonts w:ascii="Arial" w:eastAsia="Arial" w:hAnsi="Arial" w:cs="Arial"/>
          <w:b/>
        </w:rPr>
        <w:tab/>
        <w:t>Objectives</w:t>
      </w:r>
    </w:p>
    <w:p w14:paraId="1B4271E7" w14:textId="692353E5" w:rsidR="003C4679" w:rsidRDefault="00A6268A">
      <w:pPr>
        <w:spacing w:line="360" w:lineRule="auto"/>
        <w:ind w:left="1440" w:hanging="720"/>
        <w:jc w:val="both"/>
        <w:rPr>
          <w:rFonts w:ascii="Arial" w:eastAsia="Arial" w:hAnsi="Arial" w:cs="Arial"/>
        </w:rPr>
      </w:pPr>
      <w:r>
        <w:rPr>
          <w:rFonts w:ascii="Arial" w:eastAsia="Arial" w:hAnsi="Arial" w:cs="Arial"/>
        </w:rPr>
        <w:t>4.1.</w:t>
      </w:r>
      <w:r>
        <w:rPr>
          <w:rFonts w:ascii="Arial" w:eastAsia="Arial" w:hAnsi="Arial" w:cs="Arial"/>
        </w:rPr>
        <w:tab/>
        <w:t>To certify more Sarawak-based homestays/</w:t>
      </w:r>
      <w:proofErr w:type="spellStart"/>
      <w:r>
        <w:rPr>
          <w:rFonts w:ascii="Arial" w:eastAsia="Arial" w:hAnsi="Arial" w:cs="Arial"/>
        </w:rPr>
        <w:t>kampungstays</w:t>
      </w:r>
      <w:proofErr w:type="spellEnd"/>
      <w:r>
        <w:rPr>
          <w:rFonts w:ascii="Arial" w:eastAsia="Arial" w:hAnsi="Arial" w:cs="Arial"/>
        </w:rPr>
        <w:t xml:space="preserve"> under </w:t>
      </w:r>
      <w:proofErr w:type="spellStart"/>
      <w:r>
        <w:rPr>
          <w:rFonts w:ascii="Arial" w:eastAsia="Arial" w:hAnsi="Arial" w:cs="Arial"/>
        </w:rPr>
        <w:t>MaTEx</w:t>
      </w:r>
      <w:proofErr w:type="spellEnd"/>
      <w:r>
        <w:rPr>
          <w:rFonts w:ascii="Arial" w:eastAsia="Arial" w:hAnsi="Arial" w:cs="Arial"/>
        </w:rPr>
        <w:t xml:space="preserve"> Business Certification </w:t>
      </w:r>
      <w:proofErr w:type="spellStart"/>
      <w:r>
        <w:rPr>
          <w:rFonts w:ascii="Arial" w:eastAsia="Arial" w:hAnsi="Arial" w:cs="Arial"/>
        </w:rPr>
        <w:t>Programme</w:t>
      </w:r>
      <w:proofErr w:type="spellEnd"/>
      <w:r>
        <w:rPr>
          <w:rFonts w:ascii="Arial" w:eastAsia="Arial" w:hAnsi="Arial" w:cs="Arial"/>
        </w:rPr>
        <w:t>;</w:t>
      </w:r>
    </w:p>
    <w:p w14:paraId="5F185A7F" w14:textId="77777777" w:rsidR="003C4679" w:rsidRDefault="00A6268A">
      <w:pPr>
        <w:spacing w:line="360" w:lineRule="auto"/>
        <w:ind w:left="1440" w:hanging="720"/>
        <w:jc w:val="both"/>
        <w:rPr>
          <w:rFonts w:ascii="Arial" w:eastAsia="Arial" w:hAnsi="Arial" w:cs="Arial"/>
        </w:rPr>
      </w:pPr>
      <w:r>
        <w:rPr>
          <w:rFonts w:ascii="Arial" w:eastAsia="Arial" w:hAnsi="Arial" w:cs="Arial"/>
        </w:rPr>
        <w:t>4.2.</w:t>
      </w:r>
      <w:r>
        <w:rPr>
          <w:rFonts w:ascii="Arial" w:eastAsia="Arial" w:hAnsi="Arial" w:cs="Arial"/>
        </w:rPr>
        <w:tab/>
        <w:t>To ensure quality delivery and services of the tourism products in Sarawak;</w:t>
      </w:r>
    </w:p>
    <w:p w14:paraId="4454A117" w14:textId="77777777" w:rsidR="003C4679" w:rsidRDefault="00A6268A">
      <w:pPr>
        <w:spacing w:line="360" w:lineRule="auto"/>
        <w:ind w:left="1440" w:hanging="720"/>
        <w:jc w:val="both"/>
        <w:rPr>
          <w:rFonts w:ascii="Arial" w:eastAsia="Arial" w:hAnsi="Arial" w:cs="Arial"/>
        </w:rPr>
      </w:pPr>
      <w:r>
        <w:rPr>
          <w:rFonts w:ascii="Arial" w:eastAsia="Arial" w:hAnsi="Arial" w:cs="Arial"/>
        </w:rPr>
        <w:t>4.3.</w:t>
      </w:r>
      <w:r>
        <w:rPr>
          <w:rFonts w:ascii="Arial" w:eastAsia="Arial" w:hAnsi="Arial" w:cs="Arial"/>
        </w:rPr>
        <w:tab/>
        <w:t xml:space="preserve">To benefit more tourism products and services in Sarawak under </w:t>
      </w:r>
      <w:proofErr w:type="spellStart"/>
      <w:r>
        <w:rPr>
          <w:rFonts w:ascii="Arial" w:eastAsia="Arial" w:hAnsi="Arial" w:cs="Arial"/>
        </w:rPr>
        <w:t>MaTEx</w:t>
      </w:r>
      <w:proofErr w:type="spellEnd"/>
      <w:r>
        <w:rPr>
          <w:rFonts w:ascii="Arial" w:eastAsia="Arial" w:hAnsi="Arial" w:cs="Arial"/>
        </w:rPr>
        <w:t xml:space="preserve"> Business Certification </w:t>
      </w:r>
      <w:proofErr w:type="spellStart"/>
      <w:r>
        <w:rPr>
          <w:rFonts w:ascii="Arial" w:eastAsia="Arial" w:hAnsi="Arial" w:cs="Arial"/>
        </w:rPr>
        <w:t>Programme</w:t>
      </w:r>
      <w:proofErr w:type="spellEnd"/>
      <w:r>
        <w:rPr>
          <w:rFonts w:ascii="Arial" w:eastAsia="Arial" w:hAnsi="Arial" w:cs="Arial"/>
        </w:rPr>
        <w:t xml:space="preserve">;  </w:t>
      </w:r>
    </w:p>
    <w:p w14:paraId="1924B108" w14:textId="16B4A2C4" w:rsidR="003C4679" w:rsidRDefault="00A6268A" w:rsidP="006E1A3A">
      <w:pPr>
        <w:spacing w:line="360" w:lineRule="auto"/>
        <w:ind w:left="1440" w:hanging="720"/>
        <w:jc w:val="both"/>
        <w:rPr>
          <w:rFonts w:ascii="Arial" w:eastAsia="Arial" w:hAnsi="Arial" w:cs="Arial"/>
        </w:rPr>
      </w:pPr>
      <w:r>
        <w:rPr>
          <w:rFonts w:ascii="Arial" w:eastAsia="Arial" w:hAnsi="Arial" w:cs="Arial"/>
        </w:rPr>
        <w:t>4.4.</w:t>
      </w:r>
      <w:r>
        <w:rPr>
          <w:rFonts w:ascii="Arial" w:eastAsia="Arial" w:hAnsi="Arial" w:cs="Arial"/>
        </w:rPr>
        <w:tab/>
        <w:t xml:space="preserve">To continuously improve the quality and </w:t>
      </w:r>
      <w:proofErr w:type="spellStart"/>
      <w:r>
        <w:rPr>
          <w:rFonts w:ascii="Arial" w:eastAsia="Arial" w:hAnsi="Arial" w:cs="Arial"/>
        </w:rPr>
        <w:t>operationalisation</w:t>
      </w:r>
      <w:proofErr w:type="spellEnd"/>
      <w:r>
        <w:rPr>
          <w:rFonts w:ascii="Arial" w:eastAsia="Arial" w:hAnsi="Arial" w:cs="Arial"/>
        </w:rPr>
        <w:t xml:space="preserve"> of </w:t>
      </w:r>
      <w:proofErr w:type="spellStart"/>
      <w:r>
        <w:rPr>
          <w:rFonts w:ascii="Arial" w:eastAsia="Arial" w:hAnsi="Arial" w:cs="Arial"/>
        </w:rPr>
        <w:t>MaTEx</w:t>
      </w:r>
      <w:proofErr w:type="spellEnd"/>
      <w:r>
        <w:rPr>
          <w:rFonts w:ascii="Arial" w:eastAsia="Arial" w:hAnsi="Arial" w:cs="Arial"/>
        </w:rPr>
        <w:t xml:space="preserve"> Business Certification </w:t>
      </w:r>
      <w:proofErr w:type="spellStart"/>
      <w:r>
        <w:rPr>
          <w:rFonts w:ascii="Arial" w:eastAsia="Arial" w:hAnsi="Arial" w:cs="Arial"/>
        </w:rPr>
        <w:t>Programme</w:t>
      </w:r>
      <w:proofErr w:type="spellEnd"/>
      <w:r>
        <w:rPr>
          <w:rFonts w:ascii="Arial" w:eastAsia="Arial" w:hAnsi="Arial" w:cs="Arial"/>
        </w:rPr>
        <w:t xml:space="preserve"> and its standards;</w:t>
      </w:r>
      <w:r w:rsidR="006E1A3A">
        <w:rPr>
          <w:rFonts w:ascii="Arial" w:eastAsia="Arial" w:hAnsi="Arial" w:cs="Arial"/>
        </w:rPr>
        <w:t xml:space="preserve"> and</w:t>
      </w:r>
    </w:p>
    <w:p w14:paraId="66F80A28" w14:textId="44CDC94A" w:rsidR="00CA5536" w:rsidRPr="00CA5536" w:rsidRDefault="00A6268A" w:rsidP="00CA5536">
      <w:pPr>
        <w:spacing w:line="360" w:lineRule="auto"/>
        <w:ind w:left="1440" w:hanging="720"/>
        <w:jc w:val="both"/>
        <w:rPr>
          <w:rFonts w:ascii="Arial" w:eastAsia="Arial" w:hAnsi="Arial" w:cs="Arial"/>
        </w:rPr>
      </w:pPr>
      <w:r>
        <w:rPr>
          <w:rFonts w:ascii="Arial" w:eastAsia="Arial" w:hAnsi="Arial" w:cs="Arial"/>
        </w:rPr>
        <w:t>4.</w:t>
      </w:r>
      <w:r w:rsidR="006E1A3A">
        <w:rPr>
          <w:rFonts w:ascii="Arial" w:eastAsia="Arial" w:hAnsi="Arial" w:cs="Arial"/>
        </w:rPr>
        <w:t>5</w:t>
      </w:r>
      <w:r>
        <w:rPr>
          <w:rFonts w:ascii="Arial" w:eastAsia="Arial" w:hAnsi="Arial" w:cs="Arial"/>
        </w:rPr>
        <w:t>.</w:t>
      </w:r>
      <w:r>
        <w:rPr>
          <w:rFonts w:ascii="Arial" w:eastAsia="Arial" w:hAnsi="Arial" w:cs="Arial"/>
        </w:rPr>
        <w:tab/>
        <w:t>To enhance the brand of Malaysia Tourism Excellence (</w:t>
      </w:r>
      <w:proofErr w:type="spellStart"/>
      <w:r>
        <w:rPr>
          <w:rFonts w:ascii="Arial" w:eastAsia="Arial" w:hAnsi="Arial" w:cs="Arial"/>
        </w:rPr>
        <w:t>MaTEx</w:t>
      </w:r>
      <w:proofErr w:type="spellEnd"/>
      <w:r>
        <w:rPr>
          <w:rFonts w:ascii="Arial" w:eastAsia="Arial" w:hAnsi="Arial" w:cs="Arial"/>
        </w:rPr>
        <w:t xml:space="preserve">) Business Certification </w:t>
      </w:r>
      <w:proofErr w:type="spellStart"/>
      <w:r>
        <w:rPr>
          <w:rFonts w:ascii="Arial" w:eastAsia="Arial" w:hAnsi="Arial" w:cs="Arial"/>
        </w:rPr>
        <w:t>Programme</w:t>
      </w:r>
      <w:proofErr w:type="spellEnd"/>
      <w:r>
        <w:rPr>
          <w:rFonts w:ascii="Arial" w:eastAsia="Arial" w:hAnsi="Arial" w:cs="Arial"/>
        </w:rPr>
        <w:t xml:space="preserve"> as a credible industry level certification scheme for tourism industry in Sarawak</w:t>
      </w:r>
      <w:r w:rsidR="00CA5536">
        <w:rPr>
          <w:rFonts w:ascii="Arial" w:eastAsia="Arial" w:hAnsi="Arial" w:cs="Arial"/>
        </w:rPr>
        <w:t>.</w:t>
      </w:r>
    </w:p>
    <w:p w14:paraId="35CE0C7C" w14:textId="77777777" w:rsidR="00CA5536" w:rsidRDefault="00CA5536">
      <w:pPr>
        <w:rPr>
          <w:rFonts w:ascii="Arial" w:eastAsia="Arial" w:hAnsi="Arial" w:cs="Arial"/>
          <w:b/>
        </w:rPr>
      </w:pPr>
    </w:p>
    <w:p w14:paraId="48284814" w14:textId="77777777" w:rsidR="003C4679" w:rsidRDefault="00A6268A">
      <w:pPr>
        <w:pStyle w:val="ListParagraph"/>
        <w:numPr>
          <w:ilvl w:val="0"/>
          <w:numId w:val="3"/>
        </w:numPr>
        <w:rPr>
          <w:rFonts w:ascii="Arial" w:eastAsia="Arial" w:hAnsi="Arial" w:cs="Arial"/>
          <w:b/>
        </w:rPr>
      </w:pPr>
      <w:r>
        <w:rPr>
          <w:rFonts w:ascii="Arial" w:eastAsia="Arial" w:hAnsi="Arial" w:cs="Arial"/>
          <w:b/>
        </w:rPr>
        <w:t>Expected Deliverables</w:t>
      </w:r>
    </w:p>
    <w:p w14:paraId="4C61F6B0" w14:textId="77777777" w:rsidR="003C4679" w:rsidRDefault="003C4679">
      <w:pPr>
        <w:pStyle w:val="ListParagraph"/>
        <w:rPr>
          <w:rFonts w:ascii="Arial" w:eastAsia="Arial" w:hAnsi="Arial" w:cs="Arial"/>
          <w:b/>
        </w:rPr>
      </w:pPr>
    </w:p>
    <w:p w14:paraId="6541AC74" w14:textId="5B8613DA" w:rsidR="003C4679" w:rsidRPr="006E1A3A" w:rsidRDefault="00A6268A">
      <w:pPr>
        <w:spacing w:line="360" w:lineRule="auto"/>
        <w:ind w:left="1440" w:hanging="720"/>
        <w:jc w:val="both"/>
        <w:rPr>
          <w:rFonts w:ascii="Arial" w:eastAsia="Arial" w:hAnsi="Arial" w:cs="Arial"/>
        </w:rPr>
      </w:pPr>
      <w:r w:rsidRPr="006E1A3A">
        <w:rPr>
          <w:rFonts w:ascii="Arial" w:eastAsia="Arial" w:hAnsi="Arial" w:cs="Arial"/>
        </w:rPr>
        <w:t>5.1.</w:t>
      </w:r>
      <w:r w:rsidRPr="006E1A3A">
        <w:rPr>
          <w:rFonts w:ascii="Arial" w:eastAsia="Arial" w:hAnsi="Arial" w:cs="Arial"/>
        </w:rPr>
        <w:tab/>
      </w:r>
      <w:r w:rsidR="00505EAA" w:rsidRPr="006E1A3A">
        <w:rPr>
          <w:rFonts w:ascii="Arial" w:eastAsia="Arial" w:hAnsi="Arial" w:cs="Arial"/>
        </w:rPr>
        <w:t>20</w:t>
      </w:r>
      <w:r w:rsidRPr="006E1A3A">
        <w:rPr>
          <w:rFonts w:ascii="Arial" w:eastAsia="Arial" w:hAnsi="Arial" w:cs="Arial"/>
        </w:rPr>
        <w:t xml:space="preserve"> Sarawak-based homestays/</w:t>
      </w:r>
      <w:proofErr w:type="spellStart"/>
      <w:r w:rsidRPr="006E1A3A">
        <w:rPr>
          <w:rFonts w:ascii="Arial" w:eastAsia="Arial" w:hAnsi="Arial" w:cs="Arial"/>
        </w:rPr>
        <w:t>kampungstays</w:t>
      </w:r>
      <w:proofErr w:type="spellEnd"/>
      <w:r w:rsidRPr="006E1A3A">
        <w:rPr>
          <w:rFonts w:ascii="Arial" w:eastAsia="Arial" w:hAnsi="Arial" w:cs="Arial"/>
        </w:rPr>
        <w:t xml:space="preserve"> certified under </w:t>
      </w:r>
      <w:proofErr w:type="spellStart"/>
      <w:r w:rsidRPr="006E1A3A">
        <w:rPr>
          <w:rFonts w:ascii="Arial" w:eastAsia="Arial" w:hAnsi="Arial" w:cs="Arial"/>
        </w:rPr>
        <w:t>MaTEx</w:t>
      </w:r>
      <w:proofErr w:type="spellEnd"/>
      <w:r w:rsidRPr="006E1A3A">
        <w:rPr>
          <w:rFonts w:ascii="Arial" w:eastAsia="Arial" w:hAnsi="Arial" w:cs="Arial"/>
        </w:rPr>
        <w:t xml:space="preserve"> Business Certification </w:t>
      </w:r>
      <w:proofErr w:type="spellStart"/>
      <w:r w:rsidRPr="006E1A3A">
        <w:rPr>
          <w:rFonts w:ascii="Arial" w:eastAsia="Arial" w:hAnsi="Arial" w:cs="Arial"/>
        </w:rPr>
        <w:t>Programme</w:t>
      </w:r>
      <w:proofErr w:type="spellEnd"/>
      <w:r w:rsidRPr="006E1A3A">
        <w:rPr>
          <w:rFonts w:ascii="Arial" w:eastAsia="Arial" w:hAnsi="Arial" w:cs="Arial"/>
        </w:rPr>
        <w:t xml:space="preserve">; </w:t>
      </w:r>
    </w:p>
    <w:p w14:paraId="2381DB46" w14:textId="5E90CC75" w:rsidR="003C4679" w:rsidRPr="006E1A3A" w:rsidRDefault="00A6268A">
      <w:pPr>
        <w:spacing w:line="360" w:lineRule="auto"/>
        <w:ind w:left="1440" w:hanging="720"/>
        <w:jc w:val="both"/>
        <w:rPr>
          <w:rFonts w:ascii="Arial" w:eastAsia="Arial" w:hAnsi="Arial" w:cs="Arial"/>
        </w:rPr>
      </w:pPr>
      <w:r w:rsidRPr="006E1A3A">
        <w:rPr>
          <w:rFonts w:ascii="Arial" w:eastAsia="Arial" w:hAnsi="Arial" w:cs="Arial"/>
        </w:rPr>
        <w:t>5.2.</w:t>
      </w:r>
      <w:r w:rsidRPr="006E1A3A">
        <w:rPr>
          <w:rFonts w:ascii="Arial" w:eastAsia="Arial" w:hAnsi="Arial" w:cs="Arial"/>
        </w:rPr>
        <w:tab/>
      </w:r>
      <w:r w:rsidR="006E1A3A">
        <w:rPr>
          <w:rFonts w:ascii="Arial" w:eastAsia="Arial" w:hAnsi="Arial" w:cs="Arial"/>
        </w:rPr>
        <w:t>Enhanced and simplified HKO standard and its indicators in self-declaration form via google form</w:t>
      </w:r>
      <w:r w:rsidRPr="006E1A3A">
        <w:rPr>
          <w:rFonts w:ascii="Arial" w:eastAsia="Arial" w:hAnsi="Arial" w:cs="Arial"/>
        </w:rPr>
        <w:t xml:space="preserve">; </w:t>
      </w:r>
    </w:p>
    <w:p w14:paraId="47C5CCF1" w14:textId="201D5BA4" w:rsidR="003C4679" w:rsidRPr="006E1A3A" w:rsidRDefault="00A6268A">
      <w:pPr>
        <w:spacing w:line="360" w:lineRule="auto"/>
        <w:ind w:left="1440" w:hanging="720"/>
        <w:jc w:val="both"/>
        <w:rPr>
          <w:rFonts w:ascii="Arial" w:eastAsia="Arial" w:hAnsi="Arial" w:cs="Arial"/>
        </w:rPr>
      </w:pPr>
      <w:r w:rsidRPr="006E1A3A">
        <w:rPr>
          <w:rFonts w:ascii="Arial" w:eastAsia="Arial" w:hAnsi="Arial" w:cs="Arial"/>
        </w:rPr>
        <w:t>5.3.</w:t>
      </w:r>
      <w:r w:rsidRPr="006E1A3A">
        <w:rPr>
          <w:rFonts w:ascii="Arial" w:eastAsia="Arial" w:hAnsi="Arial" w:cs="Arial"/>
        </w:rPr>
        <w:tab/>
      </w:r>
      <w:r w:rsidR="00505EAA" w:rsidRPr="006E1A3A">
        <w:rPr>
          <w:rFonts w:ascii="Arial" w:eastAsia="Arial" w:hAnsi="Arial" w:cs="Arial"/>
        </w:rPr>
        <w:t>1</w:t>
      </w:r>
      <w:r w:rsidR="006E1A3A">
        <w:rPr>
          <w:rFonts w:ascii="Arial" w:eastAsia="Arial" w:hAnsi="Arial" w:cs="Arial"/>
        </w:rPr>
        <w:t xml:space="preserve"> online training session</w:t>
      </w:r>
      <w:r w:rsidRPr="006E1A3A">
        <w:rPr>
          <w:rFonts w:ascii="Arial" w:eastAsia="Arial" w:hAnsi="Arial" w:cs="Arial"/>
        </w:rPr>
        <w:t>;</w:t>
      </w:r>
      <w:r w:rsidR="006E051F">
        <w:rPr>
          <w:rFonts w:ascii="Arial" w:eastAsia="Arial" w:hAnsi="Arial" w:cs="Arial"/>
        </w:rPr>
        <w:t xml:space="preserve"> and</w:t>
      </w:r>
    </w:p>
    <w:p w14:paraId="33895155" w14:textId="48997E91" w:rsidR="003C4679" w:rsidRDefault="00A6268A" w:rsidP="006E051F">
      <w:pPr>
        <w:spacing w:line="360" w:lineRule="auto"/>
        <w:ind w:left="1440" w:hanging="720"/>
        <w:jc w:val="both"/>
        <w:rPr>
          <w:rFonts w:ascii="Arial" w:eastAsia="Arial" w:hAnsi="Arial" w:cs="Arial"/>
        </w:rPr>
      </w:pPr>
      <w:r w:rsidRPr="006E1A3A">
        <w:rPr>
          <w:rFonts w:ascii="Arial" w:eastAsia="Arial" w:hAnsi="Arial" w:cs="Arial"/>
        </w:rPr>
        <w:t>5.</w:t>
      </w:r>
      <w:r w:rsidR="006E051F">
        <w:rPr>
          <w:rFonts w:ascii="Arial" w:eastAsia="Arial" w:hAnsi="Arial" w:cs="Arial"/>
        </w:rPr>
        <w:t>4</w:t>
      </w:r>
      <w:r w:rsidRPr="006E1A3A">
        <w:rPr>
          <w:rFonts w:ascii="Arial" w:eastAsia="Arial" w:hAnsi="Arial" w:cs="Arial"/>
        </w:rPr>
        <w:t>.</w:t>
      </w:r>
      <w:r w:rsidRPr="006E1A3A">
        <w:rPr>
          <w:rFonts w:ascii="Arial" w:eastAsia="Arial" w:hAnsi="Arial" w:cs="Arial"/>
        </w:rPr>
        <w:tab/>
        <w:t xml:space="preserve">2 collaborative initiatives with Sarawak-based </w:t>
      </w:r>
      <w:proofErr w:type="spellStart"/>
      <w:r w:rsidRPr="006E1A3A">
        <w:rPr>
          <w:rFonts w:ascii="Arial" w:eastAsia="Arial" w:hAnsi="Arial" w:cs="Arial"/>
        </w:rPr>
        <w:t>organisation</w:t>
      </w:r>
      <w:r w:rsidR="006E051F">
        <w:rPr>
          <w:rFonts w:ascii="Arial" w:eastAsia="Arial" w:hAnsi="Arial" w:cs="Arial"/>
        </w:rPr>
        <w:t>s</w:t>
      </w:r>
      <w:proofErr w:type="spellEnd"/>
      <w:r w:rsidR="006E051F">
        <w:rPr>
          <w:rFonts w:ascii="Arial" w:eastAsia="Arial" w:hAnsi="Arial" w:cs="Arial"/>
        </w:rPr>
        <w:t xml:space="preserve"> to be led, coordinated, and conducted by </w:t>
      </w:r>
      <w:r w:rsidR="00505EAA" w:rsidRPr="006E1A3A">
        <w:rPr>
          <w:rFonts w:ascii="Arial" w:eastAsia="Arial" w:hAnsi="Arial" w:cs="Arial"/>
        </w:rPr>
        <w:t>MITA</w:t>
      </w:r>
      <w:r w:rsidR="006E051F">
        <w:rPr>
          <w:rFonts w:ascii="Arial" w:eastAsia="Arial" w:hAnsi="Arial" w:cs="Arial"/>
        </w:rPr>
        <w:t>.</w:t>
      </w:r>
    </w:p>
    <w:p w14:paraId="43996288" w14:textId="77777777" w:rsidR="006E051F" w:rsidRPr="006E051F" w:rsidRDefault="006E051F" w:rsidP="006E051F">
      <w:pPr>
        <w:spacing w:line="360" w:lineRule="auto"/>
        <w:ind w:left="1440" w:hanging="720"/>
        <w:jc w:val="both"/>
        <w:rPr>
          <w:rFonts w:ascii="Arial" w:eastAsia="Arial" w:hAnsi="Arial" w:cs="Arial"/>
        </w:rPr>
      </w:pPr>
    </w:p>
    <w:p w14:paraId="3601F87B" w14:textId="37DBA7C1" w:rsidR="003C4679" w:rsidRDefault="00554633">
      <w:pPr>
        <w:spacing w:line="360" w:lineRule="auto"/>
        <w:jc w:val="both"/>
        <w:rPr>
          <w:rFonts w:ascii="Arial" w:eastAsia="Arial" w:hAnsi="Arial" w:cs="Arial"/>
          <w:b/>
        </w:rPr>
      </w:pPr>
      <w:r>
        <w:rPr>
          <w:rFonts w:ascii="Arial" w:eastAsia="Arial" w:hAnsi="Arial" w:cs="Arial"/>
          <w:b/>
        </w:rPr>
        <w:t>6</w:t>
      </w:r>
      <w:r w:rsidR="00A6268A">
        <w:rPr>
          <w:rFonts w:ascii="Arial" w:eastAsia="Arial" w:hAnsi="Arial" w:cs="Arial"/>
          <w:b/>
        </w:rPr>
        <w:t>.0</w:t>
      </w:r>
      <w:r w:rsidR="00A6268A">
        <w:rPr>
          <w:rFonts w:ascii="Arial" w:eastAsia="Arial" w:hAnsi="Arial" w:cs="Arial"/>
          <w:b/>
        </w:rPr>
        <w:tab/>
        <w:t>Estimated Cost</w:t>
      </w:r>
    </w:p>
    <w:p w14:paraId="04A64EEB" w14:textId="77777777" w:rsidR="003C4679" w:rsidRDefault="00A6268A">
      <w:pPr>
        <w:spacing w:line="360" w:lineRule="auto"/>
        <w:jc w:val="both"/>
        <w:rPr>
          <w:rFonts w:ascii="Arial" w:eastAsia="Arial" w:hAnsi="Arial" w:cs="Arial"/>
          <w:b/>
        </w:rPr>
      </w:pPr>
      <w:r>
        <w:rPr>
          <w:rFonts w:ascii="Arial" w:eastAsia="Arial" w:hAnsi="Arial" w:cs="Arial"/>
        </w:rPr>
        <w:t>The total estimated cost to conduct this project is as follows:</w:t>
      </w:r>
    </w:p>
    <w:tbl>
      <w:tblPr>
        <w:tblStyle w:val="Style14"/>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57"/>
        <w:gridCol w:w="3544"/>
        <w:gridCol w:w="3260"/>
        <w:gridCol w:w="1985"/>
      </w:tblGrid>
      <w:tr w:rsidR="003C4679" w:rsidRPr="006E051F" w14:paraId="620721D3" w14:textId="77777777" w:rsidTr="006E051F">
        <w:trPr>
          <w:trHeight w:val="440"/>
        </w:trPr>
        <w:tc>
          <w:tcPr>
            <w:tcW w:w="557" w:type="dxa"/>
            <w:shd w:val="clear" w:color="auto" w:fill="000000" w:themeFill="text1"/>
          </w:tcPr>
          <w:p w14:paraId="7B2E44BD" w14:textId="77777777" w:rsidR="003C4679" w:rsidRPr="006E051F" w:rsidRDefault="00A6268A" w:rsidP="006E051F">
            <w:pPr>
              <w:spacing w:after="160"/>
              <w:jc w:val="center"/>
              <w:rPr>
                <w:rFonts w:ascii="Arial" w:eastAsia="Arial" w:hAnsi="Arial" w:cs="Arial"/>
                <w:sz w:val="20"/>
                <w:szCs w:val="20"/>
              </w:rPr>
            </w:pPr>
            <w:r w:rsidRPr="006E051F">
              <w:rPr>
                <w:rFonts w:ascii="Arial" w:eastAsia="Arial" w:hAnsi="Arial" w:cs="Arial"/>
                <w:b/>
                <w:sz w:val="20"/>
                <w:szCs w:val="20"/>
              </w:rPr>
              <w:t>No.</w:t>
            </w:r>
          </w:p>
        </w:tc>
        <w:tc>
          <w:tcPr>
            <w:tcW w:w="3544" w:type="dxa"/>
            <w:shd w:val="clear" w:color="auto" w:fill="000000" w:themeFill="text1"/>
          </w:tcPr>
          <w:p w14:paraId="39100FC8" w14:textId="77777777" w:rsidR="003C4679" w:rsidRPr="006E051F" w:rsidRDefault="00A6268A" w:rsidP="006E051F">
            <w:pPr>
              <w:spacing w:after="160"/>
              <w:jc w:val="center"/>
              <w:rPr>
                <w:rFonts w:ascii="Arial" w:eastAsia="Arial" w:hAnsi="Arial" w:cs="Arial"/>
              </w:rPr>
            </w:pPr>
            <w:r w:rsidRPr="006E051F">
              <w:rPr>
                <w:rFonts w:ascii="Arial" w:eastAsia="Arial" w:hAnsi="Arial" w:cs="Arial"/>
                <w:b/>
              </w:rPr>
              <w:t>Item</w:t>
            </w:r>
          </w:p>
        </w:tc>
        <w:tc>
          <w:tcPr>
            <w:tcW w:w="3260" w:type="dxa"/>
            <w:shd w:val="clear" w:color="auto" w:fill="000000" w:themeFill="text1"/>
          </w:tcPr>
          <w:p w14:paraId="383A2EB8" w14:textId="77777777" w:rsidR="003C4679" w:rsidRPr="006E051F" w:rsidRDefault="00A6268A" w:rsidP="006E051F">
            <w:pPr>
              <w:spacing w:after="160"/>
              <w:jc w:val="center"/>
              <w:rPr>
                <w:rFonts w:ascii="Arial" w:eastAsia="Arial" w:hAnsi="Arial" w:cs="Arial"/>
              </w:rPr>
            </w:pPr>
            <w:r w:rsidRPr="006E051F">
              <w:rPr>
                <w:rFonts w:ascii="Arial" w:eastAsia="Arial" w:hAnsi="Arial" w:cs="Arial"/>
                <w:b/>
              </w:rPr>
              <w:t>Details</w:t>
            </w:r>
          </w:p>
        </w:tc>
        <w:tc>
          <w:tcPr>
            <w:tcW w:w="1985" w:type="dxa"/>
            <w:shd w:val="clear" w:color="auto" w:fill="000000" w:themeFill="text1"/>
          </w:tcPr>
          <w:p w14:paraId="2B1F1220" w14:textId="77777777" w:rsidR="003C4679" w:rsidRPr="006E051F" w:rsidRDefault="00A6268A" w:rsidP="006E051F">
            <w:pPr>
              <w:spacing w:after="160"/>
              <w:jc w:val="center"/>
              <w:rPr>
                <w:rFonts w:ascii="Arial" w:eastAsia="Arial" w:hAnsi="Arial" w:cs="Arial"/>
              </w:rPr>
            </w:pPr>
            <w:r w:rsidRPr="006E051F">
              <w:rPr>
                <w:rFonts w:ascii="Arial" w:eastAsia="Arial" w:hAnsi="Arial" w:cs="Arial"/>
                <w:b/>
              </w:rPr>
              <w:t>Estimated cost</w:t>
            </w:r>
          </w:p>
        </w:tc>
      </w:tr>
      <w:tr w:rsidR="003C4679" w:rsidRPr="001C6949" w14:paraId="661278F1" w14:textId="77777777" w:rsidTr="006E051F">
        <w:trPr>
          <w:trHeight w:val="180"/>
        </w:trPr>
        <w:tc>
          <w:tcPr>
            <w:tcW w:w="557" w:type="dxa"/>
          </w:tcPr>
          <w:p w14:paraId="46A99171" w14:textId="77777777" w:rsidR="003C4679" w:rsidRPr="006E051F" w:rsidRDefault="003C4679" w:rsidP="006E051F">
            <w:pPr>
              <w:pStyle w:val="ListParagraph"/>
              <w:numPr>
                <w:ilvl w:val="0"/>
                <w:numId w:val="4"/>
              </w:numPr>
              <w:spacing w:after="160"/>
              <w:jc w:val="center"/>
              <w:rPr>
                <w:rFonts w:ascii="Arial" w:eastAsia="Arial" w:hAnsi="Arial" w:cs="Arial"/>
              </w:rPr>
            </w:pPr>
          </w:p>
        </w:tc>
        <w:tc>
          <w:tcPr>
            <w:tcW w:w="3544" w:type="dxa"/>
          </w:tcPr>
          <w:p w14:paraId="723D6434" w14:textId="77777777" w:rsidR="003C4679" w:rsidRPr="001C6949" w:rsidRDefault="00A6268A" w:rsidP="006E051F">
            <w:pPr>
              <w:spacing w:after="160"/>
              <w:rPr>
                <w:rFonts w:ascii="Arial" w:eastAsia="Arial" w:hAnsi="Arial" w:cs="Arial"/>
                <w:highlight w:val="yellow"/>
              </w:rPr>
            </w:pPr>
            <w:r w:rsidRPr="00E8071E">
              <w:rPr>
                <w:rFonts w:ascii="Arial" w:eastAsia="Arial" w:hAnsi="Arial" w:cs="Arial"/>
              </w:rPr>
              <w:t xml:space="preserve">Lead Expert Fees </w:t>
            </w:r>
          </w:p>
        </w:tc>
        <w:tc>
          <w:tcPr>
            <w:tcW w:w="3260" w:type="dxa"/>
          </w:tcPr>
          <w:p w14:paraId="383A1C06" w14:textId="52E99340" w:rsidR="003C4679" w:rsidRPr="00E8071E" w:rsidRDefault="00A6268A" w:rsidP="006E051F">
            <w:pPr>
              <w:spacing w:after="160"/>
              <w:rPr>
                <w:rFonts w:ascii="Arial" w:eastAsia="Arial" w:hAnsi="Arial" w:cs="Arial"/>
              </w:rPr>
            </w:pPr>
            <w:r w:rsidRPr="00E8071E">
              <w:rPr>
                <w:rFonts w:ascii="Arial" w:eastAsia="Arial" w:hAnsi="Arial" w:cs="Arial"/>
              </w:rPr>
              <w:t xml:space="preserve">RM 1,000 x </w:t>
            </w:r>
            <w:r w:rsidR="000A7C68" w:rsidRPr="00E8071E">
              <w:rPr>
                <w:rFonts w:ascii="Arial" w:eastAsia="Arial" w:hAnsi="Arial" w:cs="Arial"/>
              </w:rPr>
              <w:t>20</w:t>
            </w:r>
            <w:r w:rsidR="004F6B9C" w:rsidRPr="00E8071E">
              <w:rPr>
                <w:rFonts w:ascii="Arial" w:eastAsia="Arial" w:hAnsi="Arial" w:cs="Arial"/>
              </w:rPr>
              <w:t xml:space="preserve"> </w:t>
            </w:r>
            <w:r w:rsidRPr="00E8071E">
              <w:rPr>
                <w:rFonts w:ascii="Arial" w:eastAsia="Arial" w:hAnsi="Arial" w:cs="Arial"/>
              </w:rPr>
              <w:t xml:space="preserve">working days </w:t>
            </w:r>
          </w:p>
        </w:tc>
        <w:tc>
          <w:tcPr>
            <w:tcW w:w="1985" w:type="dxa"/>
          </w:tcPr>
          <w:p w14:paraId="2851D2D8" w14:textId="50ABB603" w:rsidR="003C4679" w:rsidRPr="00E8071E" w:rsidRDefault="000A7C68" w:rsidP="006E051F">
            <w:pPr>
              <w:spacing w:after="160"/>
              <w:jc w:val="right"/>
              <w:rPr>
                <w:rFonts w:ascii="Arial" w:eastAsia="Arial" w:hAnsi="Arial" w:cs="Arial"/>
              </w:rPr>
            </w:pPr>
            <w:r w:rsidRPr="00E8071E">
              <w:rPr>
                <w:rFonts w:ascii="Arial" w:eastAsia="Arial" w:hAnsi="Arial" w:cs="Arial"/>
              </w:rPr>
              <w:t>2</w:t>
            </w:r>
            <w:r w:rsidR="00A6268A" w:rsidRPr="00E8071E">
              <w:rPr>
                <w:rFonts w:ascii="Arial" w:eastAsia="Arial" w:hAnsi="Arial" w:cs="Arial"/>
              </w:rPr>
              <w:t>0,000.00</w:t>
            </w:r>
          </w:p>
        </w:tc>
      </w:tr>
      <w:tr w:rsidR="003C4679" w:rsidRPr="006E051F" w14:paraId="7FC14478" w14:textId="77777777" w:rsidTr="001C6949">
        <w:trPr>
          <w:trHeight w:val="51"/>
        </w:trPr>
        <w:tc>
          <w:tcPr>
            <w:tcW w:w="557" w:type="dxa"/>
          </w:tcPr>
          <w:p w14:paraId="3B6B1EA7" w14:textId="77777777" w:rsidR="003C4679" w:rsidRPr="006E051F" w:rsidRDefault="003C4679" w:rsidP="006E051F">
            <w:pPr>
              <w:pStyle w:val="ListParagraph"/>
              <w:numPr>
                <w:ilvl w:val="0"/>
                <w:numId w:val="4"/>
              </w:numPr>
              <w:spacing w:after="160"/>
              <w:jc w:val="center"/>
              <w:rPr>
                <w:rFonts w:ascii="Arial" w:eastAsia="Arial" w:hAnsi="Arial" w:cs="Arial"/>
              </w:rPr>
            </w:pPr>
          </w:p>
        </w:tc>
        <w:tc>
          <w:tcPr>
            <w:tcW w:w="3544" w:type="dxa"/>
          </w:tcPr>
          <w:p w14:paraId="1783CF80" w14:textId="249AD045" w:rsidR="003C4679" w:rsidRPr="006E051F" w:rsidRDefault="006E051F" w:rsidP="006E051F">
            <w:pPr>
              <w:spacing w:after="160"/>
              <w:rPr>
                <w:rFonts w:ascii="Arial" w:eastAsia="Arial" w:hAnsi="Arial" w:cs="Arial"/>
              </w:rPr>
            </w:pPr>
            <w:r>
              <w:rPr>
                <w:rFonts w:ascii="Arial" w:eastAsia="Arial" w:hAnsi="Arial" w:cs="Arial"/>
              </w:rPr>
              <w:t>Online training</w:t>
            </w:r>
          </w:p>
        </w:tc>
        <w:tc>
          <w:tcPr>
            <w:tcW w:w="3260" w:type="dxa"/>
          </w:tcPr>
          <w:p w14:paraId="36BC2B61" w14:textId="00C99808" w:rsidR="003C4679" w:rsidRPr="006E051F" w:rsidRDefault="00A6268A" w:rsidP="006E051F">
            <w:pPr>
              <w:spacing w:after="160"/>
              <w:rPr>
                <w:rFonts w:ascii="Arial" w:eastAsia="Arial" w:hAnsi="Arial" w:cs="Arial"/>
              </w:rPr>
            </w:pPr>
            <w:r w:rsidRPr="006E051F">
              <w:rPr>
                <w:rFonts w:ascii="Arial" w:eastAsia="Arial" w:hAnsi="Arial" w:cs="Arial"/>
              </w:rPr>
              <w:t xml:space="preserve">RM 200 x </w:t>
            </w:r>
            <w:r w:rsidR="000A7C68" w:rsidRPr="006E051F">
              <w:rPr>
                <w:rFonts w:ascii="Arial" w:eastAsia="Arial" w:hAnsi="Arial" w:cs="Arial"/>
              </w:rPr>
              <w:t>1</w:t>
            </w:r>
            <w:r w:rsidRPr="006E051F">
              <w:rPr>
                <w:rFonts w:ascii="Arial" w:eastAsia="Arial" w:hAnsi="Arial" w:cs="Arial"/>
              </w:rPr>
              <w:t xml:space="preserve"> trainer</w:t>
            </w:r>
            <w:r w:rsidR="000A7C68" w:rsidRPr="006E051F">
              <w:rPr>
                <w:rFonts w:ascii="Arial" w:eastAsia="Arial" w:hAnsi="Arial" w:cs="Arial"/>
              </w:rPr>
              <w:t xml:space="preserve"> </w:t>
            </w:r>
            <w:r w:rsidRPr="006E051F">
              <w:rPr>
                <w:rFonts w:ascii="Arial" w:eastAsia="Arial" w:hAnsi="Arial" w:cs="Arial"/>
              </w:rPr>
              <w:t xml:space="preserve">x </w:t>
            </w:r>
            <w:r w:rsidR="00CA5536" w:rsidRPr="006E051F">
              <w:rPr>
                <w:rFonts w:ascii="Arial" w:eastAsia="Arial" w:hAnsi="Arial" w:cs="Arial"/>
              </w:rPr>
              <w:t>6</w:t>
            </w:r>
            <w:r w:rsidRPr="006E051F">
              <w:rPr>
                <w:rFonts w:ascii="Arial" w:eastAsia="Arial" w:hAnsi="Arial" w:cs="Arial"/>
              </w:rPr>
              <w:t xml:space="preserve"> hours</w:t>
            </w:r>
          </w:p>
        </w:tc>
        <w:tc>
          <w:tcPr>
            <w:tcW w:w="1985" w:type="dxa"/>
          </w:tcPr>
          <w:p w14:paraId="6BD905D2" w14:textId="6401A6C9" w:rsidR="003C4679" w:rsidRPr="006E051F" w:rsidRDefault="000A7C68" w:rsidP="006E051F">
            <w:pPr>
              <w:spacing w:after="160"/>
              <w:jc w:val="right"/>
              <w:rPr>
                <w:rFonts w:ascii="Arial" w:eastAsia="Arial" w:hAnsi="Arial" w:cs="Arial"/>
              </w:rPr>
            </w:pPr>
            <w:r w:rsidRPr="006E051F">
              <w:rPr>
                <w:rFonts w:ascii="Arial" w:eastAsia="Arial" w:hAnsi="Arial" w:cs="Arial"/>
              </w:rPr>
              <w:t>1,2</w:t>
            </w:r>
            <w:r w:rsidR="00A6268A" w:rsidRPr="006E051F">
              <w:rPr>
                <w:rFonts w:ascii="Arial" w:eastAsia="Arial" w:hAnsi="Arial" w:cs="Arial"/>
              </w:rPr>
              <w:t>00.00</w:t>
            </w:r>
          </w:p>
        </w:tc>
      </w:tr>
      <w:tr w:rsidR="003C4679" w:rsidRPr="006E051F" w14:paraId="17725434" w14:textId="77777777" w:rsidTr="006E051F">
        <w:trPr>
          <w:trHeight w:val="180"/>
        </w:trPr>
        <w:tc>
          <w:tcPr>
            <w:tcW w:w="557" w:type="dxa"/>
          </w:tcPr>
          <w:p w14:paraId="346CA11C" w14:textId="77777777" w:rsidR="003C4679" w:rsidRPr="006E051F" w:rsidRDefault="003C4679" w:rsidP="006E051F">
            <w:pPr>
              <w:pStyle w:val="ListParagraph"/>
              <w:numPr>
                <w:ilvl w:val="0"/>
                <w:numId w:val="4"/>
              </w:numPr>
              <w:spacing w:after="160"/>
              <w:jc w:val="center"/>
              <w:rPr>
                <w:rFonts w:ascii="Arial" w:eastAsia="Arial" w:hAnsi="Arial" w:cs="Arial"/>
              </w:rPr>
            </w:pPr>
          </w:p>
        </w:tc>
        <w:tc>
          <w:tcPr>
            <w:tcW w:w="3544" w:type="dxa"/>
          </w:tcPr>
          <w:p w14:paraId="466D9034" w14:textId="13625B8E" w:rsidR="003C4679" w:rsidRPr="006E051F" w:rsidRDefault="00505EAA" w:rsidP="006E051F">
            <w:pPr>
              <w:spacing w:after="160"/>
              <w:rPr>
                <w:rFonts w:ascii="Arial" w:eastAsia="Arial" w:hAnsi="Arial" w:cs="Arial"/>
                <w:b/>
              </w:rPr>
            </w:pPr>
            <w:r w:rsidRPr="006E051F">
              <w:rPr>
                <w:rFonts w:ascii="Arial" w:eastAsia="Arial" w:hAnsi="Arial" w:cs="Arial"/>
              </w:rPr>
              <w:t>Evaluator</w:t>
            </w:r>
            <w:r w:rsidR="00A6268A" w:rsidRPr="006E051F">
              <w:rPr>
                <w:rFonts w:ascii="Arial" w:eastAsia="Arial" w:hAnsi="Arial" w:cs="Arial"/>
              </w:rPr>
              <w:t>’s Fees</w:t>
            </w:r>
            <w:r w:rsidR="00A6268A" w:rsidRPr="006E051F">
              <w:rPr>
                <w:rFonts w:ascii="Arial" w:eastAsia="Arial" w:hAnsi="Arial" w:cs="Arial"/>
                <w:b/>
              </w:rPr>
              <w:t xml:space="preserve"> </w:t>
            </w:r>
          </w:p>
        </w:tc>
        <w:tc>
          <w:tcPr>
            <w:tcW w:w="3260" w:type="dxa"/>
          </w:tcPr>
          <w:p w14:paraId="7441FD58" w14:textId="01930ECC" w:rsidR="003C4679" w:rsidRPr="006E051F" w:rsidRDefault="00A6268A" w:rsidP="006E051F">
            <w:pPr>
              <w:spacing w:after="160"/>
              <w:rPr>
                <w:rFonts w:ascii="Arial" w:eastAsia="Arial" w:hAnsi="Arial" w:cs="Arial"/>
              </w:rPr>
            </w:pPr>
            <w:r w:rsidRPr="006E051F">
              <w:rPr>
                <w:rFonts w:ascii="Arial" w:eastAsia="Arial" w:hAnsi="Arial" w:cs="Arial"/>
              </w:rPr>
              <w:t xml:space="preserve">RM </w:t>
            </w:r>
            <w:r w:rsidR="00F86946" w:rsidRPr="006E051F">
              <w:rPr>
                <w:rFonts w:ascii="Arial" w:eastAsia="Arial" w:hAnsi="Arial" w:cs="Arial"/>
              </w:rPr>
              <w:t>25</w:t>
            </w:r>
            <w:r w:rsidRPr="006E051F">
              <w:rPr>
                <w:rFonts w:ascii="Arial" w:eastAsia="Arial" w:hAnsi="Arial" w:cs="Arial"/>
              </w:rPr>
              <w:t xml:space="preserve">0 x </w:t>
            </w:r>
            <w:r w:rsidR="00F86946" w:rsidRPr="006E051F">
              <w:rPr>
                <w:rFonts w:ascii="Arial" w:eastAsia="Arial" w:hAnsi="Arial" w:cs="Arial"/>
              </w:rPr>
              <w:t>1</w:t>
            </w:r>
            <w:r w:rsidRPr="006E051F">
              <w:rPr>
                <w:rFonts w:ascii="Arial" w:eastAsia="Arial" w:hAnsi="Arial" w:cs="Arial"/>
              </w:rPr>
              <w:t xml:space="preserve"> pax x </w:t>
            </w:r>
            <w:r w:rsidR="00F86946" w:rsidRPr="006E051F">
              <w:rPr>
                <w:rFonts w:ascii="Arial" w:eastAsia="Arial" w:hAnsi="Arial" w:cs="Arial"/>
              </w:rPr>
              <w:t>2</w:t>
            </w:r>
            <w:r w:rsidRPr="006E051F">
              <w:rPr>
                <w:rFonts w:ascii="Arial" w:eastAsia="Arial" w:hAnsi="Arial" w:cs="Arial"/>
              </w:rPr>
              <w:t>0 homestays</w:t>
            </w:r>
          </w:p>
        </w:tc>
        <w:tc>
          <w:tcPr>
            <w:tcW w:w="1985" w:type="dxa"/>
          </w:tcPr>
          <w:p w14:paraId="22A10CBC" w14:textId="2E68650E" w:rsidR="003C4679" w:rsidRPr="006E051F" w:rsidRDefault="00A6268A" w:rsidP="006E051F">
            <w:pPr>
              <w:spacing w:after="160"/>
              <w:jc w:val="right"/>
              <w:rPr>
                <w:rFonts w:ascii="Arial" w:eastAsia="Arial" w:hAnsi="Arial" w:cs="Arial"/>
              </w:rPr>
            </w:pPr>
            <w:r w:rsidRPr="006E051F">
              <w:rPr>
                <w:rFonts w:ascii="Arial" w:eastAsia="Arial" w:hAnsi="Arial" w:cs="Arial"/>
              </w:rPr>
              <w:t>5,000.00</w:t>
            </w:r>
          </w:p>
        </w:tc>
      </w:tr>
      <w:tr w:rsidR="003C4679" w:rsidRPr="006E051F" w14:paraId="2EEF8169" w14:textId="77777777" w:rsidTr="006E051F">
        <w:trPr>
          <w:trHeight w:val="180"/>
        </w:trPr>
        <w:tc>
          <w:tcPr>
            <w:tcW w:w="557" w:type="dxa"/>
          </w:tcPr>
          <w:p w14:paraId="18A52737" w14:textId="77777777" w:rsidR="003C4679" w:rsidRPr="006E051F" w:rsidRDefault="003C4679" w:rsidP="006E051F">
            <w:pPr>
              <w:pStyle w:val="ListParagraph"/>
              <w:numPr>
                <w:ilvl w:val="0"/>
                <w:numId w:val="4"/>
              </w:numPr>
              <w:spacing w:after="160"/>
              <w:jc w:val="center"/>
              <w:rPr>
                <w:rFonts w:ascii="Arial" w:eastAsia="Arial" w:hAnsi="Arial" w:cs="Arial"/>
              </w:rPr>
            </w:pPr>
          </w:p>
        </w:tc>
        <w:tc>
          <w:tcPr>
            <w:tcW w:w="3544" w:type="dxa"/>
          </w:tcPr>
          <w:p w14:paraId="12DE2DFE" w14:textId="6A14BDD7" w:rsidR="003C4679" w:rsidRPr="006E051F" w:rsidRDefault="00F86946" w:rsidP="006E051F">
            <w:pPr>
              <w:spacing w:after="160"/>
              <w:rPr>
                <w:rFonts w:ascii="Arial" w:eastAsia="Arial" w:hAnsi="Arial" w:cs="Arial"/>
              </w:rPr>
            </w:pPr>
            <w:r w:rsidRPr="006E051F">
              <w:rPr>
                <w:rFonts w:ascii="Arial" w:eastAsia="Arial" w:hAnsi="Arial" w:cs="Arial"/>
              </w:rPr>
              <w:t>Marketing and Promotion</w:t>
            </w:r>
          </w:p>
        </w:tc>
        <w:tc>
          <w:tcPr>
            <w:tcW w:w="3260" w:type="dxa"/>
          </w:tcPr>
          <w:p w14:paraId="709727E9" w14:textId="4D43EBA6" w:rsidR="003C4679" w:rsidRPr="006E051F" w:rsidRDefault="00F86946" w:rsidP="006E051F">
            <w:pPr>
              <w:rPr>
                <w:rFonts w:ascii="Arial" w:eastAsia="Arial" w:hAnsi="Arial" w:cs="Arial"/>
              </w:rPr>
            </w:pPr>
            <w:r w:rsidRPr="006E051F">
              <w:rPr>
                <w:rFonts w:ascii="Arial" w:eastAsia="Arial" w:hAnsi="Arial" w:cs="Arial"/>
              </w:rPr>
              <w:t xml:space="preserve">Press Release, Video, </w:t>
            </w:r>
            <w:r w:rsidR="00A6268A" w:rsidRPr="006E051F">
              <w:rPr>
                <w:rFonts w:ascii="Arial" w:eastAsia="Arial" w:hAnsi="Arial" w:cs="Arial"/>
              </w:rPr>
              <w:t>Bunting, Banner, Poster etc.</w:t>
            </w:r>
          </w:p>
        </w:tc>
        <w:tc>
          <w:tcPr>
            <w:tcW w:w="1985" w:type="dxa"/>
          </w:tcPr>
          <w:p w14:paraId="71E31026" w14:textId="040CBCCA" w:rsidR="003C4679" w:rsidRPr="006E051F" w:rsidRDefault="00E8071E" w:rsidP="006E051F">
            <w:pPr>
              <w:jc w:val="right"/>
              <w:rPr>
                <w:rFonts w:ascii="Arial" w:eastAsia="Arial" w:hAnsi="Arial" w:cs="Arial"/>
              </w:rPr>
            </w:pPr>
            <w:r>
              <w:rPr>
                <w:rFonts w:ascii="Arial" w:eastAsia="Arial" w:hAnsi="Arial" w:cs="Arial"/>
              </w:rPr>
              <w:t>7</w:t>
            </w:r>
            <w:r w:rsidR="00A6268A" w:rsidRPr="006E051F">
              <w:rPr>
                <w:rFonts w:ascii="Arial" w:eastAsia="Arial" w:hAnsi="Arial" w:cs="Arial"/>
              </w:rPr>
              <w:t>,000.00</w:t>
            </w:r>
          </w:p>
        </w:tc>
      </w:tr>
      <w:tr w:rsidR="003C4679" w14:paraId="6CFEF1F9" w14:textId="77777777" w:rsidTr="006E051F">
        <w:trPr>
          <w:trHeight w:val="260"/>
        </w:trPr>
        <w:tc>
          <w:tcPr>
            <w:tcW w:w="557" w:type="dxa"/>
            <w:tcBorders>
              <w:top w:val="single" w:sz="4" w:space="0" w:color="auto"/>
              <w:left w:val="single" w:sz="4" w:space="0" w:color="auto"/>
              <w:bottom w:val="single" w:sz="4" w:space="0" w:color="auto"/>
              <w:right w:val="single" w:sz="4" w:space="0" w:color="auto"/>
            </w:tcBorders>
          </w:tcPr>
          <w:p w14:paraId="6DA29C1C" w14:textId="77777777" w:rsidR="003C4679" w:rsidRPr="006E051F" w:rsidRDefault="003C4679" w:rsidP="006E051F">
            <w:pPr>
              <w:pStyle w:val="ListParagraph"/>
              <w:spacing w:after="160"/>
              <w:ind w:left="360"/>
              <w:jc w:val="center"/>
              <w:rPr>
                <w:rFonts w:ascii="Arial" w:eastAsia="Arial" w:hAnsi="Arial" w:cs="Arial"/>
              </w:rPr>
            </w:pPr>
          </w:p>
        </w:tc>
        <w:tc>
          <w:tcPr>
            <w:tcW w:w="3544" w:type="dxa"/>
            <w:tcBorders>
              <w:top w:val="single" w:sz="4" w:space="0" w:color="auto"/>
              <w:left w:val="single" w:sz="4" w:space="0" w:color="auto"/>
              <w:bottom w:val="single" w:sz="4" w:space="0" w:color="auto"/>
              <w:right w:val="single" w:sz="4" w:space="0" w:color="auto"/>
            </w:tcBorders>
          </w:tcPr>
          <w:p w14:paraId="124BCE58" w14:textId="77777777" w:rsidR="003C4679" w:rsidRPr="006E051F" w:rsidRDefault="003C4679" w:rsidP="006E051F">
            <w:pPr>
              <w:spacing w:after="160"/>
              <w:rPr>
                <w:rFonts w:ascii="Arial" w:eastAsia="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0137B64D" w14:textId="77777777" w:rsidR="003C4679" w:rsidRPr="006E051F" w:rsidRDefault="00A6268A" w:rsidP="006E051F">
            <w:pPr>
              <w:spacing w:after="160"/>
              <w:rPr>
                <w:rFonts w:ascii="Arial" w:eastAsia="Arial" w:hAnsi="Arial" w:cs="Arial"/>
                <w:b/>
                <w:sz w:val="28"/>
                <w:szCs w:val="28"/>
              </w:rPr>
            </w:pPr>
            <w:r w:rsidRPr="006E051F">
              <w:rPr>
                <w:rFonts w:ascii="Arial" w:eastAsia="Arial" w:hAnsi="Arial" w:cs="Arial"/>
                <w:b/>
                <w:sz w:val="28"/>
                <w:szCs w:val="28"/>
              </w:rPr>
              <w:t>TOTAL</w:t>
            </w:r>
          </w:p>
        </w:tc>
        <w:tc>
          <w:tcPr>
            <w:tcW w:w="1985" w:type="dxa"/>
            <w:tcBorders>
              <w:top w:val="single" w:sz="4" w:space="0" w:color="auto"/>
              <w:left w:val="single" w:sz="4" w:space="0" w:color="auto"/>
              <w:bottom w:val="single" w:sz="4" w:space="0" w:color="auto"/>
              <w:right w:val="single" w:sz="4" w:space="0" w:color="auto"/>
            </w:tcBorders>
          </w:tcPr>
          <w:p w14:paraId="51596184" w14:textId="588C9555" w:rsidR="003C4679" w:rsidRPr="006E051F" w:rsidRDefault="00A6268A" w:rsidP="006E051F">
            <w:pPr>
              <w:spacing w:after="160"/>
              <w:jc w:val="right"/>
              <w:rPr>
                <w:rFonts w:ascii="Arial" w:eastAsia="Arial" w:hAnsi="Arial" w:cs="Arial"/>
                <w:b/>
                <w:bCs/>
                <w:sz w:val="28"/>
                <w:szCs w:val="28"/>
              </w:rPr>
            </w:pPr>
            <w:bookmarkStart w:id="0" w:name="_Hlk34822001"/>
            <w:r w:rsidRPr="006E051F">
              <w:rPr>
                <w:rFonts w:ascii="Arial" w:eastAsia="Arial" w:hAnsi="Arial" w:cs="Arial"/>
                <w:b/>
                <w:bCs/>
                <w:sz w:val="28"/>
                <w:szCs w:val="28"/>
              </w:rPr>
              <w:t xml:space="preserve">RM </w:t>
            </w:r>
            <w:bookmarkStart w:id="1" w:name="_Hlk62150939"/>
            <w:r w:rsidR="000A7C68" w:rsidRPr="006E051F">
              <w:rPr>
                <w:rFonts w:ascii="Arial" w:eastAsia="Arial" w:hAnsi="Arial" w:cs="Arial"/>
                <w:b/>
                <w:bCs/>
                <w:sz w:val="28"/>
                <w:szCs w:val="28"/>
              </w:rPr>
              <w:t>3</w:t>
            </w:r>
            <w:r w:rsidR="00E8071E">
              <w:rPr>
                <w:rFonts w:ascii="Arial" w:eastAsia="Arial" w:hAnsi="Arial" w:cs="Arial"/>
                <w:b/>
                <w:bCs/>
                <w:sz w:val="28"/>
                <w:szCs w:val="28"/>
              </w:rPr>
              <w:t>3</w:t>
            </w:r>
            <w:r w:rsidR="000A7C68" w:rsidRPr="006E051F">
              <w:rPr>
                <w:rFonts w:ascii="Arial" w:eastAsia="Arial" w:hAnsi="Arial" w:cs="Arial"/>
                <w:b/>
                <w:bCs/>
                <w:sz w:val="28"/>
                <w:szCs w:val="28"/>
              </w:rPr>
              <w:t>,200</w:t>
            </w:r>
            <w:r w:rsidRPr="006E051F">
              <w:rPr>
                <w:rFonts w:ascii="Arial" w:eastAsia="Arial" w:hAnsi="Arial" w:cs="Arial"/>
                <w:b/>
                <w:bCs/>
                <w:sz w:val="28"/>
                <w:szCs w:val="28"/>
              </w:rPr>
              <w:t xml:space="preserve">.00 </w:t>
            </w:r>
            <w:bookmarkEnd w:id="0"/>
            <w:bookmarkEnd w:id="1"/>
          </w:p>
        </w:tc>
      </w:tr>
    </w:tbl>
    <w:p w14:paraId="56909EE7" w14:textId="77777777" w:rsidR="00CA5536" w:rsidRDefault="00CA5536">
      <w:pPr>
        <w:spacing w:line="360" w:lineRule="auto"/>
        <w:jc w:val="both"/>
        <w:rPr>
          <w:rFonts w:ascii="Arial" w:eastAsia="Arial" w:hAnsi="Arial" w:cs="Arial"/>
          <w:b/>
        </w:rPr>
      </w:pPr>
    </w:p>
    <w:p w14:paraId="0D040990" w14:textId="49C7C48C" w:rsidR="003C4679" w:rsidRDefault="00554633">
      <w:pPr>
        <w:spacing w:line="360" w:lineRule="auto"/>
        <w:jc w:val="both"/>
        <w:rPr>
          <w:rFonts w:ascii="Arial" w:eastAsia="Arial" w:hAnsi="Arial" w:cs="Arial"/>
        </w:rPr>
      </w:pPr>
      <w:r>
        <w:rPr>
          <w:rFonts w:ascii="Arial" w:eastAsia="Arial" w:hAnsi="Arial" w:cs="Arial"/>
          <w:b/>
        </w:rPr>
        <w:lastRenderedPageBreak/>
        <w:t>7</w:t>
      </w:r>
      <w:r w:rsidR="00A6268A">
        <w:rPr>
          <w:rFonts w:ascii="Arial" w:eastAsia="Arial" w:hAnsi="Arial" w:cs="Arial"/>
          <w:b/>
        </w:rPr>
        <w:t>.0</w:t>
      </w:r>
      <w:r w:rsidR="00A6268A">
        <w:rPr>
          <w:rFonts w:ascii="Arial" w:eastAsia="Arial" w:hAnsi="Arial" w:cs="Arial"/>
          <w:b/>
        </w:rPr>
        <w:tab/>
        <w:t>Approval From BOM</w:t>
      </w:r>
    </w:p>
    <w:p w14:paraId="6EEF8A9D" w14:textId="1C3BAE2D" w:rsidR="003C4679" w:rsidRDefault="00A6268A">
      <w:pPr>
        <w:spacing w:line="360" w:lineRule="auto"/>
        <w:jc w:val="both"/>
        <w:rPr>
          <w:rFonts w:ascii="Arial" w:eastAsia="Arial" w:hAnsi="Arial" w:cs="Arial"/>
        </w:rPr>
      </w:pPr>
      <w:r>
        <w:rPr>
          <w:rFonts w:ascii="Arial" w:eastAsia="Arial" w:hAnsi="Arial" w:cs="Arial"/>
        </w:rPr>
        <w:t>The consideration and approval of the Board of Management (BOM) is sought to undertake the focused implementation of Malaysia Tourism Excellence (</w:t>
      </w:r>
      <w:proofErr w:type="spellStart"/>
      <w:r>
        <w:rPr>
          <w:rFonts w:ascii="Arial" w:eastAsia="Arial" w:hAnsi="Arial" w:cs="Arial"/>
        </w:rPr>
        <w:t>MaTEx</w:t>
      </w:r>
      <w:proofErr w:type="spellEnd"/>
      <w:r>
        <w:rPr>
          <w:rFonts w:ascii="Arial" w:eastAsia="Arial" w:hAnsi="Arial" w:cs="Arial"/>
        </w:rPr>
        <w:t xml:space="preserve">) Business Certification </w:t>
      </w:r>
      <w:proofErr w:type="spellStart"/>
      <w:r>
        <w:rPr>
          <w:rFonts w:ascii="Arial" w:eastAsia="Arial" w:hAnsi="Arial" w:cs="Arial"/>
        </w:rPr>
        <w:t>Programme</w:t>
      </w:r>
      <w:proofErr w:type="spellEnd"/>
      <w:r>
        <w:rPr>
          <w:rFonts w:ascii="Arial" w:eastAsia="Arial" w:hAnsi="Arial" w:cs="Arial"/>
        </w:rPr>
        <w:t xml:space="preserve"> in the state of Sarawak with the total estimated cost of </w:t>
      </w:r>
      <w:r>
        <w:rPr>
          <w:rFonts w:ascii="Arial" w:eastAsia="Arial" w:hAnsi="Arial" w:cs="Arial"/>
          <w:b/>
          <w:bCs/>
        </w:rPr>
        <w:t xml:space="preserve">RM </w:t>
      </w:r>
      <w:r w:rsidR="006E051F">
        <w:rPr>
          <w:rFonts w:ascii="Arial" w:eastAsia="Arial" w:hAnsi="Arial" w:cs="Arial"/>
          <w:b/>
          <w:bCs/>
        </w:rPr>
        <w:t>3</w:t>
      </w:r>
      <w:r w:rsidR="00E8071E">
        <w:rPr>
          <w:rFonts w:ascii="Arial" w:eastAsia="Arial" w:hAnsi="Arial" w:cs="Arial"/>
          <w:b/>
          <w:bCs/>
        </w:rPr>
        <w:t>3</w:t>
      </w:r>
      <w:r w:rsidR="006E051F">
        <w:rPr>
          <w:rFonts w:ascii="Arial" w:eastAsia="Arial" w:hAnsi="Arial" w:cs="Arial"/>
          <w:b/>
          <w:bCs/>
        </w:rPr>
        <w:t xml:space="preserve">,200.00 </w:t>
      </w:r>
      <w:proofErr w:type="spellStart"/>
      <w:r>
        <w:rPr>
          <w:rFonts w:ascii="Arial" w:eastAsia="Arial" w:hAnsi="Arial" w:cs="Arial"/>
        </w:rPr>
        <w:t>utilising</w:t>
      </w:r>
      <w:proofErr w:type="spellEnd"/>
      <w:r>
        <w:rPr>
          <w:rFonts w:ascii="Arial" w:eastAsia="Arial" w:hAnsi="Arial" w:cs="Arial"/>
        </w:rPr>
        <w:t xml:space="preserve"> the </w:t>
      </w:r>
      <w:r w:rsidR="00E8071E" w:rsidRPr="007F49E5">
        <w:rPr>
          <w:rFonts w:ascii="Arial" w:eastAsia="Arial" w:hAnsi="Arial" w:cs="Arial"/>
        </w:rPr>
        <w:t>MPB-</w:t>
      </w:r>
      <w:r w:rsidR="00FA4F17">
        <w:rPr>
          <w:rFonts w:ascii="Arial" w:eastAsia="Arial" w:hAnsi="Arial" w:cs="Arial"/>
        </w:rPr>
        <w:t>Tourism</w:t>
      </w:r>
      <w:r w:rsidR="00E8071E" w:rsidRPr="007F49E5">
        <w:rPr>
          <w:rFonts w:ascii="Arial" w:eastAsia="Arial" w:hAnsi="Arial" w:cs="Arial"/>
        </w:rPr>
        <w:t xml:space="preserve"> Productivity Nexus</w:t>
      </w:r>
      <w:r w:rsidRPr="007F49E5">
        <w:rPr>
          <w:rFonts w:ascii="Arial" w:eastAsia="Arial" w:hAnsi="Arial" w:cs="Arial"/>
        </w:rPr>
        <w:t xml:space="preserve"> </w:t>
      </w:r>
      <w:r>
        <w:rPr>
          <w:rFonts w:ascii="Arial" w:eastAsia="Arial" w:hAnsi="Arial" w:cs="Arial"/>
        </w:rPr>
        <w:t>budget.</w:t>
      </w:r>
    </w:p>
    <w:p w14:paraId="76A596CD" w14:textId="77777777" w:rsidR="003C4679" w:rsidRDefault="003C4679">
      <w:pPr>
        <w:spacing w:line="360" w:lineRule="auto"/>
        <w:jc w:val="center"/>
        <w:rPr>
          <w:rFonts w:ascii="Arial" w:eastAsia="Arial" w:hAnsi="Arial" w:cs="Arial"/>
        </w:rPr>
      </w:pPr>
    </w:p>
    <w:tbl>
      <w:tblPr>
        <w:tblStyle w:val="TableGrid"/>
        <w:tblpPr w:leftFromText="180" w:rightFromText="180" w:vertAnchor="text" w:horzAnchor="margin" w:tblpX="-851" w:tblpY="120"/>
        <w:tblW w:w="9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3854"/>
        <w:gridCol w:w="2594"/>
      </w:tblGrid>
      <w:tr w:rsidR="00E90DF1" w14:paraId="649D13A4" w14:textId="77777777" w:rsidTr="00160BC0">
        <w:trPr>
          <w:trHeight w:val="316"/>
        </w:trPr>
        <w:tc>
          <w:tcPr>
            <w:tcW w:w="3545" w:type="dxa"/>
          </w:tcPr>
          <w:p w14:paraId="2F0A6F4D" w14:textId="77777777" w:rsidR="00E90DF1" w:rsidRDefault="00E90DF1" w:rsidP="00160BC0">
            <w:pPr>
              <w:spacing w:line="360" w:lineRule="auto"/>
              <w:rPr>
                <w:rFonts w:ascii="Arial" w:eastAsia="Arial" w:hAnsi="Arial" w:cs="Arial"/>
                <w:lang w:val="en-MY"/>
              </w:rPr>
            </w:pPr>
            <w:r>
              <w:rPr>
                <w:rFonts w:ascii="Arial" w:eastAsia="Arial" w:hAnsi="Arial" w:cs="Arial"/>
                <w:lang w:val="en-MY"/>
              </w:rPr>
              <w:t>Prepared by:</w:t>
            </w:r>
          </w:p>
        </w:tc>
        <w:tc>
          <w:tcPr>
            <w:tcW w:w="3854" w:type="dxa"/>
          </w:tcPr>
          <w:p w14:paraId="3E5C9FE2" w14:textId="77777777" w:rsidR="00E90DF1" w:rsidRDefault="00E90DF1" w:rsidP="00160BC0">
            <w:pPr>
              <w:spacing w:line="360" w:lineRule="auto"/>
              <w:rPr>
                <w:rFonts w:ascii="Arial" w:eastAsia="Arial" w:hAnsi="Arial" w:cs="Arial"/>
                <w:lang w:val="en-MY"/>
              </w:rPr>
            </w:pPr>
            <w:r>
              <w:rPr>
                <w:rFonts w:ascii="Arial" w:eastAsia="Arial" w:hAnsi="Arial" w:cs="Arial"/>
                <w:lang w:val="en-MY"/>
              </w:rPr>
              <w:t>Reviewed by:</w:t>
            </w:r>
          </w:p>
        </w:tc>
        <w:tc>
          <w:tcPr>
            <w:tcW w:w="2594" w:type="dxa"/>
          </w:tcPr>
          <w:p w14:paraId="026E82D0" w14:textId="77777777" w:rsidR="00E90DF1" w:rsidRDefault="00E90DF1" w:rsidP="00160BC0">
            <w:pPr>
              <w:spacing w:line="360" w:lineRule="auto"/>
              <w:rPr>
                <w:rFonts w:ascii="Arial" w:eastAsia="Arial" w:hAnsi="Arial" w:cs="Arial"/>
                <w:lang w:val="en-MY"/>
              </w:rPr>
            </w:pPr>
            <w:r>
              <w:rPr>
                <w:rFonts w:ascii="Arial" w:eastAsia="Arial" w:hAnsi="Arial" w:cs="Arial"/>
                <w:lang w:val="en-MY"/>
              </w:rPr>
              <w:t>Supported by:</w:t>
            </w:r>
          </w:p>
        </w:tc>
      </w:tr>
      <w:tr w:rsidR="00E90DF1" w14:paraId="07BCD840" w14:textId="77777777" w:rsidTr="00160BC0">
        <w:trPr>
          <w:trHeight w:val="642"/>
        </w:trPr>
        <w:tc>
          <w:tcPr>
            <w:tcW w:w="3545" w:type="dxa"/>
          </w:tcPr>
          <w:p w14:paraId="79076F9E" w14:textId="77777777" w:rsidR="00E90DF1" w:rsidRDefault="00E90DF1" w:rsidP="00160BC0">
            <w:pPr>
              <w:spacing w:line="360" w:lineRule="auto"/>
              <w:rPr>
                <w:rFonts w:ascii="Arial" w:eastAsia="Arial" w:hAnsi="Arial" w:cs="Arial"/>
                <w:lang w:val="en-MY"/>
              </w:rPr>
            </w:pPr>
            <w:r>
              <w:rPr>
                <w:rFonts w:ascii="Arial" w:eastAsia="Arial" w:hAnsi="Arial" w:cs="Arial"/>
                <w:noProof/>
                <w:sz w:val="20"/>
                <w:szCs w:val="20"/>
                <w:lang w:val="en-MY"/>
              </w:rPr>
              <w:drawing>
                <wp:anchor distT="0" distB="0" distL="114300" distR="114300" simplePos="0" relativeHeight="251659264" behindDoc="1" locked="0" layoutInCell="1" allowOverlap="1" wp14:anchorId="4E05DAE4" wp14:editId="51AB4667">
                  <wp:simplePos x="0" y="0"/>
                  <wp:positionH relativeFrom="column">
                    <wp:posOffset>321945</wp:posOffset>
                  </wp:positionH>
                  <wp:positionV relativeFrom="paragraph">
                    <wp:posOffset>20955</wp:posOffset>
                  </wp:positionV>
                  <wp:extent cx="771525" cy="594995"/>
                  <wp:effectExtent l="0" t="0" r="0" b="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71525" cy="595176"/>
                          </a:xfrm>
                          <a:prstGeom prst="rect">
                            <a:avLst/>
                          </a:prstGeom>
                        </pic:spPr>
                      </pic:pic>
                    </a:graphicData>
                  </a:graphic>
                </wp:anchor>
              </w:drawing>
            </w:r>
          </w:p>
          <w:p w14:paraId="2D51E69A" w14:textId="77777777" w:rsidR="00E90DF1" w:rsidRDefault="00E90DF1" w:rsidP="00160BC0">
            <w:pPr>
              <w:spacing w:line="360" w:lineRule="auto"/>
              <w:rPr>
                <w:rFonts w:ascii="Arial" w:eastAsia="Arial" w:hAnsi="Arial" w:cs="Arial"/>
                <w:lang w:val="en-MY"/>
              </w:rPr>
            </w:pPr>
          </w:p>
        </w:tc>
        <w:tc>
          <w:tcPr>
            <w:tcW w:w="3854" w:type="dxa"/>
          </w:tcPr>
          <w:p w14:paraId="3A08727E" w14:textId="77777777" w:rsidR="00E90DF1" w:rsidRDefault="00E90DF1" w:rsidP="00160BC0">
            <w:pPr>
              <w:spacing w:line="360" w:lineRule="auto"/>
              <w:rPr>
                <w:rFonts w:ascii="Arial" w:eastAsia="Arial" w:hAnsi="Arial" w:cs="Arial"/>
                <w:lang w:val="en-MY"/>
              </w:rPr>
            </w:pPr>
            <w:r>
              <w:rPr>
                <w:rFonts w:ascii="Lucida Calligraphy" w:hAnsi="Lucida Calligraphy"/>
                <w:i/>
                <w:iCs/>
                <w:noProof/>
                <w:sz w:val="20"/>
                <w:szCs w:val="20"/>
                <w:lang w:val="en-MY"/>
              </w:rPr>
              <w:drawing>
                <wp:inline distT="0" distB="0" distL="0" distR="0" wp14:anchorId="32B8B4A3" wp14:editId="72F6952C">
                  <wp:extent cx="1066800" cy="3536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66800" cy="353695"/>
                          </a:xfrm>
                          <a:prstGeom prst="rect">
                            <a:avLst/>
                          </a:prstGeom>
                          <a:noFill/>
                        </pic:spPr>
                      </pic:pic>
                    </a:graphicData>
                  </a:graphic>
                </wp:inline>
              </w:drawing>
            </w:r>
          </w:p>
        </w:tc>
        <w:tc>
          <w:tcPr>
            <w:tcW w:w="2594" w:type="dxa"/>
          </w:tcPr>
          <w:p w14:paraId="711D2FBA" w14:textId="77777777" w:rsidR="00E90DF1" w:rsidRDefault="00E90DF1" w:rsidP="00160BC0">
            <w:pPr>
              <w:spacing w:line="360" w:lineRule="auto"/>
              <w:rPr>
                <w:rFonts w:ascii="Arial" w:eastAsia="Arial" w:hAnsi="Arial" w:cs="Arial"/>
                <w:lang w:val="en-MY"/>
              </w:rPr>
            </w:pPr>
            <w:r w:rsidRPr="00984258">
              <w:rPr>
                <w:rFonts w:ascii="Arial" w:eastAsia="Arial" w:hAnsi="Arial" w:cs="Arial"/>
                <w:noProof/>
              </w:rPr>
              <w:drawing>
                <wp:anchor distT="0" distB="0" distL="114300" distR="114300" simplePos="0" relativeHeight="251660288" behindDoc="1" locked="0" layoutInCell="1" allowOverlap="1" wp14:anchorId="78C5AF85" wp14:editId="52EB68F1">
                  <wp:simplePos x="0" y="0"/>
                  <wp:positionH relativeFrom="margin">
                    <wp:posOffset>-2540</wp:posOffset>
                  </wp:positionH>
                  <wp:positionV relativeFrom="paragraph">
                    <wp:posOffset>8255</wp:posOffset>
                  </wp:positionV>
                  <wp:extent cx="1483995" cy="763270"/>
                  <wp:effectExtent l="0" t="0" r="1905" b="0"/>
                  <wp:wrapNone/>
                  <wp:docPr id="6" name="Picture 3">
                    <a:extLst xmlns:a="http://schemas.openxmlformats.org/drawingml/2006/main">
                      <a:ext uri="{FF2B5EF4-FFF2-40B4-BE49-F238E27FC236}">
                        <a16:creationId xmlns:a16="http://schemas.microsoft.com/office/drawing/2014/main" id="{2356AA93-A3E3-4468-AA7C-5ADE698F2D08}"/>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2356AA93-A3E3-4468-AA7C-5ADE698F2D08}"/>
                              </a:ext>
                            </a:extLst>
                          </pic:cNvPr>
                          <pic:cNvPicPr/>
                        </pic:nvPicPr>
                        <pic:blipFill rotWithShape="1">
                          <a:blip r:embed="rId10" cstate="print">
                            <a:extLst>
                              <a:ext uri="{BEBA8EAE-BF5A-486C-A8C5-ECC9F3942E4B}">
                                <a14:imgProps xmlns:a14="http://schemas.microsoft.com/office/drawing/2010/main">
                                  <a14:imgLayer r:embed="rId11">
                                    <a14:imgEffect>
                                      <a14:backgroundRemoval t="9938" b="89441" l="5090" r="94910">
                                        <a14:foregroundMark x1="14371" y1="75155" x2="14371" y2="75155"/>
                                        <a14:foregroundMark x1="5090" y1="75776" x2="5090" y2="75776"/>
                                        <a14:foregroundMark x1="79641" y1="68323" x2="79641" y2="68323"/>
                                        <a14:foregroundMark x1="70359" y1="68944" x2="70359" y2="68944"/>
                                        <a14:foregroundMark x1="50599" y1="47826" x2="50599" y2="47826"/>
                                        <a14:foregroundMark x1="48802" y1="46584" x2="48802" y2="46584"/>
                                        <a14:foregroundMark x1="43413" y1="47205" x2="43413" y2="47205"/>
                                        <a14:foregroundMark x1="91617" y1="54658" x2="91617" y2="54658"/>
                                        <a14:foregroundMark x1="91018" y1="39130" x2="91018" y2="39130"/>
                                        <a14:foregroundMark x1="41317" y1="47205" x2="41317" y2="47205"/>
                                        <a14:foregroundMark x1="39521" y1="47205" x2="39521" y2="47205"/>
                                        <a14:foregroundMark x1="42216" y1="45963" x2="42216" y2="45963"/>
                                        <a14:foregroundMark x1="46707" y1="47205" x2="46707" y2="47205"/>
                                        <a14:foregroundMark x1="53293" y1="47826" x2="53293" y2="47826"/>
                                        <a14:foregroundMark x1="58383" y1="47205" x2="58383" y2="47205"/>
                                        <a14:foregroundMark x1="64371" y1="47205" x2="64371" y2="47205"/>
                                        <a14:foregroundMark x1="89820" y1="65217" x2="89820" y2="65217"/>
                                        <a14:foregroundMark x1="94910" y1="57764" x2="94910" y2="57764"/>
                                        <a14:foregroundMark x1="84731" y1="66460" x2="84731" y2="66460"/>
                                        <a14:foregroundMark x1="27844" y1="85714" x2="27844" y2="85714"/>
                                      </a14:backgroundRemoval>
                                    </a14:imgEffect>
                                  </a14:imgLayer>
                                </a14:imgProps>
                              </a:ext>
                              <a:ext uri="{28A0092B-C50C-407E-A947-70E740481C1C}">
                                <a14:useLocalDpi xmlns:a14="http://schemas.microsoft.com/office/drawing/2010/main" val="0"/>
                              </a:ext>
                            </a:extLst>
                          </a:blip>
                          <a:srcRect t="26227" b="2727"/>
                          <a:stretch/>
                        </pic:blipFill>
                        <pic:spPr bwMode="auto">
                          <a:xfrm>
                            <a:off x="0" y="0"/>
                            <a:ext cx="1483995" cy="763270"/>
                          </a:xfrm>
                          <a:prstGeom prst="rect">
                            <a:avLst/>
                          </a:prstGeom>
                          <a:noFill/>
                          <a:ln>
                            <a:noFill/>
                          </a:ln>
                        </pic:spPr>
                      </pic:pic>
                    </a:graphicData>
                  </a:graphic>
                </wp:anchor>
              </w:drawing>
            </w:r>
          </w:p>
        </w:tc>
      </w:tr>
      <w:tr w:rsidR="00E90DF1" w14:paraId="1BE6AC01" w14:textId="77777777" w:rsidTr="00160BC0">
        <w:trPr>
          <w:trHeight w:val="326"/>
        </w:trPr>
        <w:tc>
          <w:tcPr>
            <w:tcW w:w="3545" w:type="dxa"/>
          </w:tcPr>
          <w:p w14:paraId="72C0D574" w14:textId="77777777" w:rsidR="00E90DF1" w:rsidRDefault="00E90DF1" w:rsidP="00160BC0">
            <w:pPr>
              <w:spacing w:line="360" w:lineRule="auto"/>
              <w:rPr>
                <w:rFonts w:ascii="Arial" w:eastAsia="Arial" w:hAnsi="Arial" w:cs="Arial"/>
                <w:lang w:val="en-MY"/>
              </w:rPr>
            </w:pPr>
            <w:r>
              <w:rPr>
                <w:rFonts w:ascii="Arial" w:eastAsia="Arial" w:hAnsi="Arial" w:cs="Arial"/>
                <w:lang w:val="en-MY"/>
              </w:rPr>
              <w:t>Danial Zarkasyi Mazlan</w:t>
            </w:r>
          </w:p>
        </w:tc>
        <w:tc>
          <w:tcPr>
            <w:tcW w:w="3854" w:type="dxa"/>
          </w:tcPr>
          <w:p w14:paraId="6AC9CAE9" w14:textId="77777777" w:rsidR="00E90DF1" w:rsidRDefault="00E90DF1" w:rsidP="00160BC0">
            <w:pPr>
              <w:spacing w:line="360" w:lineRule="auto"/>
              <w:rPr>
                <w:rFonts w:ascii="Arial" w:eastAsia="Arial" w:hAnsi="Arial" w:cs="Arial"/>
                <w:lang w:val="en-MY"/>
              </w:rPr>
            </w:pPr>
            <w:r>
              <w:rPr>
                <w:rFonts w:ascii="Arial" w:eastAsia="Arial" w:hAnsi="Arial" w:cs="Arial"/>
                <w:lang w:val="en-MY"/>
              </w:rPr>
              <w:t xml:space="preserve"> Ab Rashid Omar</w:t>
            </w:r>
          </w:p>
        </w:tc>
        <w:tc>
          <w:tcPr>
            <w:tcW w:w="2594" w:type="dxa"/>
          </w:tcPr>
          <w:p w14:paraId="5A7A2B94" w14:textId="77777777" w:rsidR="00E90DF1" w:rsidRDefault="00E90DF1" w:rsidP="00160BC0">
            <w:pPr>
              <w:spacing w:line="360" w:lineRule="auto"/>
              <w:rPr>
                <w:rFonts w:ascii="Arial" w:eastAsia="Arial" w:hAnsi="Arial" w:cs="Arial"/>
                <w:lang w:val="en-MY"/>
              </w:rPr>
            </w:pPr>
            <w:proofErr w:type="spellStart"/>
            <w:r>
              <w:rPr>
                <w:rFonts w:ascii="Arial" w:eastAsia="Arial" w:hAnsi="Arial" w:cs="Arial"/>
                <w:lang w:val="en-MY"/>
              </w:rPr>
              <w:t>Hj</w:t>
            </w:r>
            <w:proofErr w:type="spellEnd"/>
            <w:r>
              <w:rPr>
                <w:rFonts w:ascii="Arial" w:eastAsia="Arial" w:hAnsi="Arial" w:cs="Arial"/>
                <w:lang w:val="en-MY"/>
              </w:rPr>
              <w:t xml:space="preserve">. </w:t>
            </w:r>
            <w:proofErr w:type="spellStart"/>
            <w:r>
              <w:rPr>
                <w:rFonts w:ascii="Arial" w:eastAsia="Arial" w:hAnsi="Arial" w:cs="Arial"/>
                <w:lang w:val="en-MY"/>
              </w:rPr>
              <w:t>Suhaimi</w:t>
            </w:r>
            <w:proofErr w:type="spellEnd"/>
            <w:r>
              <w:rPr>
                <w:rFonts w:ascii="Arial" w:eastAsia="Arial" w:hAnsi="Arial" w:cs="Arial"/>
                <w:lang w:val="en-MY"/>
              </w:rPr>
              <w:t xml:space="preserve"> Hamad</w:t>
            </w:r>
          </w:p>
        </w:tc>
      </w:tr>
      <w:tr w:rsidR="00E90DF1" w14:paraId="3ACA22AE" w14:textId="77777777" w:rsidTr="00160BC0">
        <w:trPr>
          <w:trHeight w:val="316"/>
        </w:trPr>
        <w:tc>
          <w:tcPr>
            <w:tcW w:w="3545" w:type="dxa"/>
          </w:tcPr>
          <w:p w14:paraId="7B6150AA" w14:textId="77777777" w:rsidR="00E90DF1" w:rsidRDefault="00E90DF1" w:rsidP="00160BC0">
            <w:pPr>
              <w:spacing w:line="360" w:lineRule="auto"/>
              <w:rPr>
                <w:rFonts w:ascii="Arial" w:eastAsia="Arial" w:hAnsi="Arial" w:cs="Arial"/>
                <w:lang w:val="en-MY"/>
              </w:rPr>
            </w:pPr>
            <w:r>
              <w:rPr>
                <w:rFonts w:ascii="Arial" w:eastAsia="Arial" w:hAnsi="Arial" w:cs="Arial"/>
                <w:lang w:val="en-MY"/>
              </w:rPr>
              <w:t>Assistant Manager</w:t>
            </w:r>
          </w:p>
        </w:tc>
        <w:tc>
          <w:tcPr>
            <w:tcW w:w="3854" w:type="dxa"/>
          </w:tcPr>
          <w:p w14:paraId="5F6093B3" w14:textId="77777777" w:rsidR="00E90DF1" w:rsidRDefault="00E90DF1" w:rsidP="00160BC0">
            <w:pPr>
              <w:spacing w:line="360" w:lineRule="auto"/>
              <w:rPr>
                <w:rFonts w:ascii="Arial" w:eastAsia="Arial" w:hAnsi="Arial" w:cs="Arial"/>
                <w:lang w:val="en-MY"/>
              </w:rPr>
            </w:pPr>
            <w:r>
              <w:rPr>
                <w:rFonts w:ascii="Arial" w:eastAsia="Arial" w:hAnsi="Arial" w:cs="Arial"/>
                <w:lang w:val="en-MY"/>
              </w:rPr>
              <w:t>Senior Manager</w:t>
            </w:r>
          </w:p>
        </w:tc>
        <w:tc>
          <w:tcPr>
            <w:tcW w:w="2594" w:type="dxa"/>
          </w:tcPr>
          <w:p w14:paraId="170F234E" w14:textId="77777777" w:rsidR="00E90DF1" w:rsidRDefault="00E90DF1" w:rsidP="00160BC0">
            <w:pPr>
              <w:spacing w:line="360" w:lineRule="auto"/>
              <w:rPr>
                <w:rFonts w:ascii="Arial" w:eastAsia="Arial" w:hAnsi="Arial" w:cs="Arial"/>
                <w:lang w:val="en-MY"/>
              </w:rPr>
            </w:pPr>
            <w:r>
              <w:rPr>
                <w:rFonts w:ascii="Arial" w:eastAsia="Arial" w:hAnsi="Arial" w:cs="Arial"/>
                <w:lang w:val="en-MY"/>
              </w:rPr>
              <w:t>Director</w:t>
            </w:r>
          </w:p>
        </w:tc>
      </w:tr>
      <w:tr w:rsidR="00E90DF1" w14:paraId="6A1BF7FF" w14:textId="77777777" w:rsidTr="00160BC0">
        <w:trPr>
          <w:trHeight w:val="326"/>
        </w:trPr>
        <w:tc>
          <w:tcPr>
            <w:tcW w:w="3545" w:type="dxa"/>
          </w:tcPr>
          <w:p w14:paraId="77A141A7" w14:textId="69D5E5A9" w:rsidR="00E90DF1" w:rsidRDefault="00E90DF1" w:rsidP="00160BC0">
            <w:pPr>
              <w:spacing w:line="360" w:lineRule="auto"/>
              <w:rPr>
                <w:rFonts w:ascii="Arial" w:eastAsia="Arial" w:hAnsi="Arial" w:cs="Arial"/>
                <w:lang w:val="en-MY"/>
              </w:rPr>
            </w:pPr>
            <w:r>
              <w:rPr>
                <w:rFonts w:ascii="Arial" w:eastAsia="Arial" w:hAnsi="Arial" w:cs="Arial"/>
                <w:lang w:val="en-MY"/>
              </w:rPr>
              <w:t>Date: 30/1/2021</w:t>
            </w:r>
          </w:p>
        </w:tc>
        <w:tc>
          <w:tcPr>
            <w:tcW w:w="3854" w:type="dxa"/>
          </w:tcPr>
          <w:p w14:paraId="006098B6" w14:textId="30DA9E1D" w:rsidR="00E90DF1" w:rsidRDefault="00E90DF1" w:rsidP="00160BC0">
            <w:pPr>
              <w:spacing w:line="360" w:lineRule="auto"/>
              <w:rPr>
                <w:rFonts w:ascii="Arial" w:eastAsia="Arial" w:hAnsi="Arial" w:cs="Arial"/>
                <w:lang w:val="en-MY"/>
              </w:rPr>
            </w:pPr>
            <w:r>
              <w:rPr>
                <w:rFonts w:ascii="Arial" w:eastAsia="Arial" w:hAnsi="Arial" w:cs="Arial"/>
                <w:lang w:val="en-MY"/>
              </w:rPr>
              <w:t>Date: 30/1/2021</w:t>
            </w:r>
          </w:p>
        </w:tc>
        <w:tc>
          <w:tcPr>
            <w:tcW w:w="2594" w:type="dxa"/>
          </w:tcPr>
          <w:p w14:paraId="14CF271B" w14:textId="14C0F562" w:rsidR="00E90DF1" w:rsidRDefault="00E90DF1" w:rsidP="00160BC0">
            <w:pPr>
              <w:spacing w:line="360" w:lineRule="auto"/>
              <w:rPr>
                <w:rFonts w:ascii="Arial" w:eastAsia="Arial" w:hAnsi="Arial" w:cs="Arial"/>
                <w:lang w:val="en-MY"/>
              </w:rPr>
            </w:pPr>
            <w:r>
              <w:rPr>
                <w:rFonts w:ascii="Arial" w:eastAsia="Arial" w:hAnsi="Arial" w:cs="Arial"/>
                <w:lang w:val="en-MY"/>
              </w:rPr>
              <w:t>Date: 4/2/2021</w:t>
            </w:r>
          </w:p>
        </w:tc>
      </w:tr>
    </w:tbl>
    <w:p w14:paraId="6FBBA5DE" w14:textId="77777777" w:rsidR="003C4679" w:rsidRDefault="003C4679">
      <w:pPr>
        <w:spacing w:line="360" w:lineRule="auto"/>
        <w:rPr>
          <w:rFonts w:ascii="Arial" w:eastAsia="Arial" w:hAnsi="Arial" w:cs="Arial"/>
          <w:b/>
        </w:rPr>
      </w:pPr>
    </w:p>
    <w:sectPr w:rsidR="003C4679">
      <w:footerReference w:type="default" r:id="rId12"/>
      <w:footerReference w:type="first" r:id="rId13"/>
      <w:pgSz w:w="12240" w:h="15840"/>
      <w:pgMar w:top="1276" w:right="1800" w:bottom="1134" w:left="180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F2FB6" w14:textId="77777777" w:rsidR="00D51123" w:rsidRDefault="00D51123">
      <w:r>
        <w:separator/>
      </w:r>
    </w:p>
  </w:endnote>
  <w:endnote w:type="continuationSeparator" w:id="0">
    <w:p w14:paraId="02AB4F30" w14:textId="77777777" w:rsidR="00D51123" w:rsidRDefault="00D5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Calligraphy">
    <w:panose1 w:val="03010101010101010101"/>
    <w:charset w:val="00"/>
    <w:family w:val="script"/>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0670784"/>
      <w:docPartObj>
        <w:docPartGallery w:val="AutoText"/>
      </w:docPartObj>
    </w:sdtPr>
    <w:sdtEndPr/>
    <w:sdtContent>
      <w:p w14:paraId="482A3001" w14:textId="77777777" w:rsidR="003C4679" w:rsidRDefault="00A6268A">
        <w:pPr>
          <w:pStyle w:val="Footer"/>
          <w:jc w:val="right"/>
        </w:pPr>
        <w:r>
          <w:fldChar w:fldCharType="begin"/>
        </w:r>
        <w:r>
          <w:instrText xml:space="preserve"> PAGE   \* MERGEFORMAT </w:instrText>
        </w:r>
        <w:r>
          <w:fldChar w:fldCharType="separate"/>
        </w:r>
        <w:r>
          <w:t>2</w:t>
        </w:r>
        <w:r>
          <w:fldChar w:fldCharType="end"/>
        </w:r>
      </w:p>
    </w:sdtContent>
  </w:sdt>
  <w:p w14:paraId="158064E4" w14:textId="77777777" w:rsidR="003C4679" w:rsidRDefault="003C4679">
    <w:pPr>
      <w:widowControl w:val="0"/>
      <w:tabs>
        <w:tab w:val="center" w:pos="4513"/>
        <w:tab w:val="right" w:pos="9026"/>
      </w:tabs>
      <w:jc w:val="center"/>
      <w:rPr>
        <w:rFonts w:ascii="Batang" w:eastAsia="Batang" w:hAnsi="Batang" w:cs="Batang"/>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69436" w14:textId="77777777" w:rsidR="003C4679" w:rsidRDefault="003C4679">
    <w:pPr>
      <w:widowControl w:val="0"/>
      <w:tabs>
        <w:tab w:val="center" w:pos="4513"/>
        <w:tab w:val="right" w:pos="9026"/>
      </w:tabs>
      <w:jc w:val="center"/>
      <w:rPr>
        <w:rFonts w:ascii="Calibri" w:eastAsia="Calibri" w:hAnsi="Calibri" w:cs="Calibri"/>
        <w:color w:val="000000"/>
        <w:sz w:val="22"/>
        <w:szCs w:val="22"/>
      </w:rPr>
    </w:pPr>
  </w:p>
  <w:p w14:paraId="1230BE27" w14:textId="77777777" w:rsidR="003C4679" w:rsidRDefault="003C4679">
    <w:pPr>
      <w:widowControl w:val="0"/>
      <w:tabs>
        <w:tab w:val="center" w:pos="4513"/>
        <w:tab w:val="right" w:pos="9026"/>
      </w:tabs>
      <w:jc w:val="both"/>
      <w:rPr>
        <w:rFonts w:ascii="Batang" w:eastAsia="Batang" w:hAnsi="Batang" w:cs="Batang"/>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B6432" w14:textId="77777777" w:rsidR="00D51123" w:rsidRDefault="00D51123">
      <w:r>
        <w:separator/>
      </w:r>
    </w:p>
  </w:footnote>
  <w:footnote w:type="continuationSeparator" w:id="0">
    <w:p w14:paraId="52B6D135" w14:textId="77777777" w:rsidR="00D51123" w:rsidRDefault="00D51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B261E"/>
    <w:multiLevelType w:val="multilevel"/>
    <w:tmpl w:val="06DB261E"/>
    <w:lvl w:ilvl="0">
      <w:start w:val="1"/>
      <w:numFmt w:val="decimal"/>
      <w:lvlText w:val="%1."/>
      <w:lvlJc w:val="left"/>
      <w:pPr>
        <w:ind w:left="501"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3A9732C"/>
    <w:multiLevelType w:val="hybridMultilevel"/>
    <w:tmpl w:val="74682B7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51C7CBE"/>
    <w:multiLevelType w:val="multilevel"/>
    <w:tmpl w:val="151C7CB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D426B4"/>
    <w:multiLevelType w:val="hybridMultilevel"/>
    <w:tmpl w:val="EE9466A2"/>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15:restartNumberingAfterBreak="0">
    <w:nsid w:val="4DBA25B2"/>
    <w:multiLevelType w:val="multilevel"/>
    <w:tmpl w:val="4DBA25B2"/>
    <w:lvl w:ilvl="0">
      <w:start w:val="1"/>
      <w:numFmt w:val="decimal"/>
      <w:lvlText w:val="%1.0"/>
      <w:lvlJc w:val="left"/>
      <w:pPr>
        <w:ind w:left="720" w:hanging="720"/>
      </w:pPr>
      <w:rPr>
        <w:rFonts w:ascii="Arial" w:eastAsia="Arial" w:hAnsi="Arial" w:cs="Arial"/>
        <w:b/>
      </w:rPr>
    </w:lvl>
    <w:lvl w:ilvl="1">
      <w:start w:val="1"/>
      <w:numFmt w:val="bullet"/>
      <w:lvlText w:val="o"/>
      <w:lvlJc w:val="left"/>
      <w:pPr>
        <w:ind w:left="1440" w:hanging="720"/>
      </w:pPr>
      <w:rPr>
        <w:rFonts w:ascii="Courier New" w:eastAsia="Courier New" w:hAnsi="Courier New" w:cs="Courier New"/>
      </w:rPr>
    </w:lvl>
    <w:lvl w:ilvl="2">
      <w:start w:val="1"/>
      <w:numFmt w:val="decimal"/>
      <w:lvlText w:val="%1.o.%3"/>
      <w:lvlJc w:val="left"/>
      <w:pPr>
        <w:ind w:left="2160" w:hanging="720"/>
      </w:pPr>
    </w:lvl>
    <w:lvl w:ilvl="3">
      <w:start w:val="1"/>
      <w:numFmt w:val="decimal"/>
      <w:lvlText w:val="%1.o.%3.%4"/>
      <w:lvlJc w:val="left"/>
      <w:pPr>
        <w:ind w:left="2880" w:hanging="720"/>
      </w:pPr>
    </w:lvl>
    <w:lvl w:ilvl="4">
      <w:start w:val="1"/>
      <w:numFmt w:val="decimal"/>
      <w:lvlText w:val="%1.o.%3.%4.%5"/>
      <w:lvlJc w:val="left"/>
      <w:pPr>
        <w:ind w:left="3960" w:hanging="1080"/>
      </w:pPr>
    </w:lvl>
    <w:lvl w:ilvl="5">
      <w:start w:val="1"/>
      <w:numFmt w:val="decimal"/>
      <w:lvlText w:val="%1.o.%3.%4.%5.%6"/>
      <w:lvlJc w:val="left"/>
      <w:pPr>
        <w:ind w:left="4680" w:hanging="1080"/>
      </w:pPr>
    </w:lvl>
    <w:lvl w:ilvl="6">
      <w:start w:val="1"/>
      <w:numFmt w:val="decimal"/>
      <w:lvlText w:val="%1.o.%3.%4.%5.%6.%7"/>
      <w:lvlJc w:val="left"/>
      <w:pPr>
        <w:ind w:left="5760" w:hanging="1440"/>
      </w:pPr>
    </w:lvl>
    <w:lvl w:ilvl="7">
      <w:start w:val="1"/>
      <w:numFmt w:val="decimal"/>
      <w:lvlText w:val="%1.o.%3.%4.%5.%6.%7.%8"/>
      <w:lvlJc w:val="left"/>
      <w:pPr>
        <w:ind w:left="6480" w:hanging="1440"/>
      </w:pPr>
    </w:lvl>
    <w:lvl w:ilvl="8">
      <w:start w:val="1"/>
      <w:numFmt w:val="decimal"/>
      <w:lvlText w:val="%1.o.%3.%4.%5.%6.%7.%8.%9"/>
      <w:lvlJc w:val="left"/>
      <w:pPr>
        <w:ind w:left="7560" w:hanging="1800"/>
      </w:pPr>
    </w:lvl>
  </w:abstractNum>
  <w:abstractNum w:abstractNumId="5" w15:restartNumberingAfterBreak="0">
    <w:nsid w:val="794F15DC"/>
    <w:multiLevelType w:val="multilevel"/>
    <w:tmpl w:val="794F15DC"/>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FA"/>
    <w:rsid w:val="000A7C68"/>
    <w:rsid w:val="000B5212"/>
    <w:rsid w:val="000C6C5F"/>
    <w:rsid w:val="00154663"/>
    <w:rsid w:val="001C3E4D"/>
    <w:rsid w:val="001C6949"/>
    <w:rsid w:val="00232C25"/>
    <w:rsid w:val="0025100D"/>
    <w:rsid w:val="00291682"/>
    <w:rsid w:val="00333543"/>
    <w:rsid w:val="003448A8"/>
    <w:rsid w:val="003A1E99"/>
    <w:rsid w:val="003C3F9E"/>
    <w:rsid w:val="003C4679"/>
    <w:rsid w:val="003F3576"/>
    <w:rsid w:val="004128FC"/>
    <w:rsid w:val="004168A1"/>
    <w:rsid w:val="004C1997"/>
    <w:rsid w:val="004C4FB1"/>
    <w:rsid w:val="004F27EE"/>
    <w:rsid w:val="004F6B9C"/>
    <w:rsid w:val="00505EAA"/>
    <w:rsid w:val="00513601"/>
    <w:rsid w:val="00545153"/>
    <w:rsid w:val="00554633"/>
    <w:rsid w:val="005B776A"/>
    <w:rsid w:val="00645D16"/>
    <w:rsid w:val="0064758D"/>
    <w:rsid w:val="00666372"/>
    <w:rsid w:val="00680B07"/>
    <w:rsid w:val="006A5D9A"/>
    <w:rsid w:val="006C122B"/>
    <w:rsid w:val="006E051F"/>
    <w:rsid w:val="006E1A3A"/>
    <w:rsid w:val="00746D93"/>
    <w:rsid w:val="0078737A"/>
    <w:rsid w:val="007978AD"/>
    <w:rsid w:val="00797E2C"/>
    <w:rsid w:val="007D6A0C"/>
    <w:rsid w:val="007E0413"/>
    <w:rsid w:val="007F2516"/>
    <w:rsid w:val="007F49E5"/>
    <w:rsid w:val="008076FD"/>
    <w:rsid w:val="0083094F"/>
    <w:rsid w:val="00852354"/>
    <w:rsid w:val="008938A2"/>
    <w:rsid w:val="008953E1"/>
    <w:rsid w:val="008B0301"/>
    <w:rsid w:val="008B7DE8"/>
    <w:rsid w:val="008D04C0"/>
    <w:rsid w:val="008F76A2"/>
    <w:rsid w:val="009207D9"/>
    <w:rsid w:val="00955DBA"/>
    <w:rsid w:val="00957A31"/>
    <w:rsid w:val="009A5E6A"/>
    <w:rsid w:val="00A240EB"/>
    <w:rsid w:val="00A34958"/>
    <w:rsid w:val="00A55E6A"/>
    <w:rsid w:val="00A6268A"/>
    <w:rsid w:val="00A8232C"/>
    <w:rsid w:val="00A844EC"/>
    <w:rsid w:val="00A971E9"/>
    <w:rsid w:val="00AC02B9"/>
    <w:rsid w:val="00AC0FD0"/>
    <w:rsid w:val="00AC2A25"/>
    <w:rsid w:val="00B22AE6"/>
    <w:rsid w:val="00B2754A"/>
    <w:rsid w:val="00B60266"/>
    <w:rsid w:val="00B77E4F"/>
    <w:rsid w:val="00BE1012"/>
    <w:rsid w:val="00C74DA0"/>
    <w:rsid w:val="00CA5536"/>
    <w:rsid w:val="00CB579C"/>
    <w:rsid w:val="00CC0AD6"/>
    <w:rsid w:val="00CE2D56"/>
    <w:rsid w:val="00D51123"/>
    <w:rsid w:val="00D82D14"/>
    <w:rsid w:val="00D8405B"/>
    <w:rsid w:val="00D851FA"/>
    <w:rsid w:val="00DA33F0"/>
    <w:rsid w:val="00E11944"/>
    <w:rsid w:val="00E40D63"/>
    <w:rsid w:val="00E762FE"/>
    <w:rsid w:val="00E8071E"/>
    <w:rsid w:val="00E90DF1"/>
    <w:rsid w:val="00EB250B"/>
    <w:rsid w:val="00EC0AB9"/>
    <w:rsid w:val="00EE1093"/>
    <w:rsid w:val="00EE1ECD"/>
    <w:rsid w:val="00EE6638"/>
    <w:rsid w:val="00F131AC"/>
    <w:rsid w:val="00F4143D"/>
    <w:rsid w:val="00F86946"/>
    <w:rsid w:val="00FA4F17"/>
    <w:rsid w:val="00FE6CD0"/>
    <w:rsid w:val="00FF4F15"/>
    <w:rsid w:val="379978C3"/>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EFCE3"/>
  <w15:docId w15:val="{383ED73F-57A6-46FA-B2C2-6E92D198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outlineLvl w:val="1"/>
    </w:pPr>
    <w:rPr>
      <w:rFonts w:ascii="Arial" w:eastAsia="Arial" w:hAnsi="Arial" w:cs="Arial"/>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paragraph" w:styleId="NormalWeb">
    <w:name w:val="Normal (Web)"/>
    <w:basedOn w:val="Normal"/>
    <w:uiPriority w:val="99"/>
    <w:semiHidden/>
    <w:unhideWhenUsed/>
    <w:pPr>
      <w:spacing w:before="100" w:beforeAutospacing="1" w:after="100" w:afterAutospacing="1"/>
    </w:pPr>
    <w:rPr>
      <w:lang w:val="en-MY"/>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before="480" w:after="120"/>
    </w:pPr>
    <w:rPr>
      <w:b/>
      <w:sz w:val="72"/>
      <w:szCs w:val="72"/>
    </w:rPr>
  </w:style>
  <w:style w:type="table" w:customStyle="1" w:styleId="Style11">
    <w:name w:val="_Style 11"/>
    <w:basedOn w:val="TableNormal"/>
    <w:tblPr>
      <w:tblCellMar>
        <w:left w:w="115" w:type="dxa"/>
        <w:right w:w="115" w:type="dxa"/>
      </w:tblCellMar>
    </w:tblPr>
  </w:style>
  <w:style w:type="table" w:customStyle="1" w:styleId="Style12">
    <w:name w:val="_Style 12"/>
    <w:basedOn w:val="TableNormal"/>
    <w:tblPr>
      <w:tblCellMar>
        <w:top w:w="100" w:type="dxa"/>
        <w:left w:w="100" w:type="dxa"/>
        <w:bottom w:w="100" w:type="dxa"/>
        <w:right w:w="100" w:type="dxa"/>
      </w:tblCellMar>
    </w:tblPr>
  </w:style>
  <w:style w:type="table" w:customStyle="1" w:styleId="Style13">
    <w:name w:val="_Style 13"/>
    <w:basedOn w:val="TableNormal"/>
    <w:tblPr>
      <w:tblCellMar>
        <w:top w:w="100" w:type="dxa"/>
        <w:left w:w="100" w:type="dxa"/>
        <w:bottom w:w="100" w:type="dxa"/>
        <w:right w:w="100" w:type="dxa"/>
      </w:tblCellMar>
    </w:tblPr>
  </w:style>
  <w:style w:type="table" w:customStyle="1" w:styleId="Style14">
    <w:name w:val="_Style 14"/>
    <w:basedOn w:val="TableNormal"/>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1204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 Nazarina Nek Mohamed</dc:creator>
  <cp:lastModifiedBy>Danial Zarkasyi Mazlan</cp:lastModifiedBy>
  <cp:revision>5</cp:revision>
  <cp:lastPrinted>2020-03-05T00:56:00Z</cp:lastPrinted>
  <dcterms:created xsi:type="dcterms:W3CDTF">2021-02-04T04:07:00Z</dcterms:created>
  <dcterms:modified xsi:type="dcterms:W3CDTF">2021-02-08T14:22:00Z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